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E66D0" w:rsidP="00DE66D0" w:rsidRDefault="00DE66D0" w14:paraId="32337B19" wp14:textId="77777777">
      <w:pPr>
        <w:pStyle w:val="lbexinitialcap"/>
        <w:jc w:val="center"/>
        <w:divId w:val="1268584889"/>
        <w:rPr>
          <w:sz w:val="28"/>
          <w:szCs w:val="28"/>
        </w:rPr>
      </w:pPr>
      <w:r w:rsidRPr="65E77E71" w:rsidR="00DE66D0">
        <w:rPr>
          <w:sz w:val="28"/>
          <w:szCs w:val="28"/>
        </w:rPr>
        <w:t xml:space="preserve">Amendment to the </w:t>
      </w:r>
    </w:p>
    <w:p w:rsidR="65E77E71" w:rsidP="65E77E71" w:rsidRDefault="65E77E71" w14:paraId="1C5FB94C" w14:textId="7072D4D4">
      <w:pPr>
        <w:pStyle w:val="lbexinitialcap"/>
        <w:jc w:val="center"/>
        <w:rPr>
          <w:sz w:val="28"/>
          <w:szCs w:val="28"/>
        </w:rPr>
      </w:pPr>
    </w:p>
    <w:p xmlns:wp14="http://schemas.microsoft.com/office/word/2010/wordml" w:rsidR="00DE66D0" w:rsidP="00DE66D0" w:rsidRDefault="00DE66D0" w14:paraId="03D8AB4B" wp14:textId="77777777">
      <w:pPr>
        <w:pStyle w:val="lbexinitialcap"/>
        <w:jc w:val="center"/>
        <w:divId w:val="1268584889"/>
        <w:rPr>
          <w:sz w:val="28"/>
          <w:szCs w:val="28"/>
        </w:rPr>
      </w:pPr>
      <w:r w:rsidRPr="65E77E71" w:rsidR="00DE66D0">
        <w:rPr>
          <w:sz w:val="28"/>
          <w:szCs w:val="28"/>
        </w:rPr>
        <w:t>Senate Amendment to H.R. 1</w:t>
      </w:r>
    </w:p>
    <w:p w:rsidR="65E77E71" w:rsidP="65E77E71" w:rsidRDefault="65E77E71" w14:paraId="521888A3" w14:textId="10D667CA">
      <w:pPr>
        <w:pStyle w:val="lbexinitialcap"/>
        <w:jc w:val="center"/>
        <w:rPr>
          <w:sz w:val="28"/>
          <w:szCs w:val="28"/>
        </w:rPr>
      </w:pPr>
    </w:p>
    <w:p xmlns:wp14="http://schemas.microsoft.com/office/word/2010/wordml" w:rsidR="00DE66D0" w:rsidP="00DE66D0" w:rsidRDefault="00DE66D0" w14:paraId="551E368C" wp14:textId="7EF51ADF">
      <w:pPr>
        <w:pStyle w:val="lbexinitialcap"/>
        <w:jc w:val="center"/>
        <w:divId w:val="1268584889"/>
        <w:rPr>
          <w:sz w:val="28"/>
          <w:szCs w:val="28"/>
        </w:rPr>
      </w:pPr>
      <w:r w:rsidRPr="65E77E71" w:rsidR="00DE66D0">
        <w:rPr>
          <w:sz w:val="28"/>
          <w:szCs w:val="28"/>
        </w:rPr>
        <w:t xml:space="preserve">Offered by </w:t>
      </w:r>
      <w:r w:rsidRPr="65E77E71" w:rsidR="71D7FFFE">
        <w:rPr>
          <w:sz w:val="28"/>
          <w:szCs w:val="28"/>
        </w:rPr>
        <w:t>Mr. Goldman</w:t>
      </w:r>
    </w:p>
    <w:p w:rsidR="65E77E71" w:rsidP="65E77E71" w:rsidRDefault="65E77E71" w14:paraId="2A86C4D8" w14:textId="6D4C607A">
      <w:pPr>
        <w:pStyle w:val="lbexinitialcap"/>
        <w:jc w:val="center"/>
        <w:rPr>
          <w:sz w:val="28"/>
          <w:szCs w:val="28"/>
        </w:rPr>
      </w:pPr>
    </w:p>
    <w:p xmlns:wp14="http://schemas.microsoft.com/office/word/2010/wordml" w:rsidR="00FD4611" w:rsidP="65E77E71" w:rsidRDefault="00FD4611" w14:paraId="59BE4D24" wp14:textId="77777777">
      <w:pPr>
        <w:ind w:firstLine="480"/>
        <w:divId w:val="1268584889"/>
        <w:rPr>
          <w:sz w:val="28"/>
          <w:szCs w:val="28"/>
        </w:rPr>
      </w:pPr>
      <w:r w:rsidRPr="65E77E71" w:rsidR="00FD4611">
        <w:rPr>
          <w:sz w:val="28"/>
          <w:szCs w:val="28"/>
        </w:rPr>
        <w:t xml:space="preserve">At the end of title </w:t>
      </w:r>
      <w:r w:rsidRPr="65E77E71" w:rsidR="00FD4611">
        <w:rPr>
          <w:sz w:val="28"/>
          <w:szCs w:val="28"/>
          <w:highlight w:val="yellow"/>
        </w:rPr>
        <w:t>__</w:t>
      </w:r>
      <w:r w:rsidRPr="65E77E71" w:rsidR="00FD4611">
        <w:rPr>
          <w:sz w:val="28"/>
          <w:szCs w:val="28"/>
        </w:rPr>
        <w:t>, add the following new section:</w:t>
      </w:r>
    </w:p>
    <w:p w:rsidR="65E77E71" w:rsidP="65E77E71" w:rsidRDefault="65E77E71" w14:paraId="2F4EC059" w14:textId="7375EB1A">
      <w:pPr>
        <w:ind w:firstLine="480"/>
        <w:rPr>
          <w:sz w:val="28"/>
          <w:szCs w:val="28"/>
        </w:rPr>
      </w:pPr>
    </w:p>
    <w:p xmlns:wp14="http://schemas.microsoft.com/office/word/2010/wordml" w:rsidRPr="007A2C2D" w:rsidR="00FD4611" w:rsidP="65E77E71" w:rsidRDefault="00FD4611" w14:paraId="3684842A" wp14:textId="24C37647">
      <w:pPr>
        <w:pStyle w:val="lbexhangwithmargin"/>
        <w:divId w:val="1268584889"/>
        <w:rPr>
          <w:rStyle w:val="lbexsectionlevelolc1"/>
          <w:sz w:val="28"/>
          <w:szCs w:val="28"/>
        </w:rPr>
      </w:pPr>
      <w:r w:rsidRPr="65E77E71" w:rsidR="00FD4611">
        <w:rPr>
          <w:rStyle w:val="lbexsectionlevelolc1"/>
          <w:sz w:val="28"/>
          <w:szCs w:val="28"/>
          <w:highlight w:val="yellow"/>
        </w:rPr>
        <w:t>SEC. __</w:t>
      </w:r>
      <w:r w:rsidRPr="65E77E71" w:rsidR="00FD4611">
        <w:rPr>
          <w:rStyle w:val="lbexsectionlevelolc1"/>
          <w:sz w:val="28"/>
          <w:szCs w:val="28"/>
        </w:rPr>
        <w:t xml:space="preserve">. </w:t>
      </w:r>
      <w:r w:rsidRPr="65E77E71" w:rsidR="6D0B93C9">
        <w:rPr>
          <w:rStyle w:val="lbexsectionlevelolc1"/>
          <w:sz w:val="28"/>
          <w:szCs w:val="28"/>
        </w:rPr>
        <w:t>CONGRESSIONAL OVERSIGHT OF CIVIL IMMIGRATION ENFORCEMENT.</w:t>
      </w:r>
    </w:p>
    <w:p w:rsidR="65E77E71" w:rsidP="65E77E71" w:rsidRDefault="65E77E71" w14:paraId="7794E94A" w14:textId="53CE713B">
      <w:pPr>
        <w:pStyle w:val="lbexhangwithmargin"/>
        <w:rPr>
          <w:rStyle w:val="lbexsectionlevelolc1"/>
          <w:sz w:val="28"/>
          <w:szCs w:val="28"/>
        </w:rPr>
      </w:pPr>
    </w:p>
    <w:p xmlns:wp14="http://schemas.microsoft.com/office/word/2010/wordml" w:rsidR="00FD4611" w:rsidP="65E77E71" w:rsidRDefault="00FD4611" w14:paraId="39CB3A90" wp14:textId="39FA5D10">
      <w:pPr>
        <w:pStyle w:val="lbexindentsectiontext"/>
        <w:ind w:left="0"/>
        <w:divId w:val="1268584889"/>
        <w:rPr>
          <w:sz w:val="28"/>
          <w:szCs w:val="28"/>
        </w:rPr>
      </w:pPr>
      <w:r w:rsidRPr="65E77E71" w:rsidR="08470E17">
        <w:rPr>
          <w:sz w:val="28"/>
          <w:szCs w:val="28"/>
        </w:rPr>
        <w:t xml:space="preserve">(a) </w:t>
      </w:r>
      <w:r w:rsidRPr="65E77E71" w:rsidR="00FD4611">
        <w:rPr>
          <w:sz w:val="28"/>
          <w:szCs w:val="28"/>
        </w:rPr>
        <w:t xml:space="preserve">None of the funds made available by this </w:t>
      </w:r>
      <w:r w:rsidRPr="65E77E71" w:rsidR="00FD4611">
        <w:rPr>
          <w:sz w:val="28"/>
          <w:szCs w:val="28"/>
          <w:highlight w:val="yellow"/>
        </w:rPr>
        <w:t>[title]</w:t>
      </w:r>
      <w:r w:rsidRPr="65E77E71" w:rsidR="00FD4611">
        <w:rPr>
          <w:sz w:val="28"/>
          <w:szCs w:val="28"/>
        </w:rPr>
        <w:t xml:space="preserve"> may be used to</w:t>
      </w:r>
      <w:r w:rsidRPr="65E77E71" w:rsidR="2F505FAD">
        <w:rPr>
          <w:sz w:val="28"/>
          <w:szCs w:val="28"/>
        </w:rPr>
        <w:t xml:space="preserve"> </w:t>
      </w:r>
      <w:r w:rsidRPr="65E77E71" w:rsidR="65B56B51">
        <w:rPr>
          <w:sz w:val="28"/>
          <w:szCs w:val="28"/>
        </w:rPr>
        <w:t xml:space="preserve">prevent </w:t>
      </w:r>
      <w:r w:rsidRPr="65E77E71" w:rsidR="1ACBA2AA">
        <w:rPr>
          <w:sz w:val="28"/>
          <w:szCs w:val="28"/>
        </w:rPr>
        <w:t>a Member of Congress</w:t>
      </w:r>
      <w:r w:rsidRPr="65E77E71" w:rsidR="65B56B51">
        <w:rPr>
          <w:sz w:val="28"/>
          <w:szCs w:val="28"/>
        </w:rPr>
        <w:t xml:space="preserve"> from </w:t>
      </w:r>
      <w:r w:rsidRPr="65E77E71" w:rsidR="0D8CCA17">
        <w:rPr>
          <w:sz w:val="28"/>
          <w:szCs w:val="28"/>
        </w:rPr>
        <w:t>accessing,</w:t>
      </w:r>
      <w:r w:rsidRPr="65E77E71" w:rsidR="65B56B51">
        <w:rPr>
          <w:sz w:val="28"/>
          <w:szCs w:val="28"/>
        </w:rPr>
        <w:t xml:space="preserve"> for the purpose of conducting oversight, any </w:t>
      </w:r>
      <w:r w:rsidRPr="65E77E71" w:rsidR="65B56B51">
        <w:rPr>
          <w:b w:val="0"/>
          <w:bCs w:val="0"/>
          <w:sz w:val="28"/>
          <w:szCs w:val="28"/>
        </w:rPr>
        <w:t>location</w:t>
      </w:r>
      <w:r w:rsidRPr="65E77E71" w:rsidR="48775CEE">
        <w:rPr>
          <w:b w:val="0"/>
          <w:bCs w:val="0"/>
          <w:sz w:val="28"/>
          <w:szCs w:val="28"/>
        </w:rPr>
        <w:t xml:space="preserve"> or </w:t>
      </w:r>
      <w:r w:rsidRPr="65E77E71" w:rsidR="65B56B51">
        <w:rPr>
          <w:b w:val="0"/>
          <w:bCs w:val="0"/>
          <w:sz w:val="28"/>
          <w:szCs w:val="28"/>
        </w:rPr>
        <w:t>facility</w:t>
      </w:r>
      <w:r w:rsidRPr="65E77E71" w:rsidR="386C51FE">
        <w:rPr>
          <w:b w:val="0"/>
          <w:bCs w:val="0"/>
          <w:sz w:val="28"/>
          <w:szCs w:val="28"/>
        </w:rPr>
        <w:t xml:space="preserve"> </w:t>
      </w:r>
      <w:r w:rsidRPr="65E77E71" w:rsidR="65B56B51">
        <w:rPr>
          <w:b w:val="0"/>
          <w:bCs w:val="0"/>
          <w:sz w:val="28"/>
          <w:szCs w:val="28"/>
        </w:rPr>
        <w:t>related to civil enforcement of federal i</w:t>
      </w:r>
      <w:r w:rsidRPr="65E77E71" w:rsidR="48DE884D">
        <w:rPr>
          <w:sz w:val="28"/>
          <w:szCs w:val="28"/>
        </w:rPr>
        <w:t>mmigration laws,</w:t>
      </w:r>
      <w:r w:rsidRPr="65E77E71" w:rsidR="10670EA1">
        <w:rPr>
          <w:sz w:val="28"/>
          <w:szCs w:val="28"/>
        </w:rPr>
        <w:t xml:space="preserve"> or to make any</w:t>
      </w:r>
      <w:r w:rsidRPr="65E77E71" w:rsidR="22543C4C">
        <w:rPr>
          <w:sz w:val="28"/>
          <w:szCs w:val="28"/>
        </w:rPr>
        <w:t xml:space="preserve"> temporary</w:t>
      </w:r>
      <w:r w:rsidRPr="65E77E71" w:rsidR="10670EA1">
        <w:rPr>
          <w:sz w:val="28"/>
          <w:szCs w:val="28"/>
        </w:rPr>
        <w:t xml:space="preserve"> modifications to such locations</w:t>
      </w:r>
      <w:r w:rsidRPr="65E77E71" w:rsidR="425276CE">
        <w:rPr>
          <w:sz w:val="28"/>
          <w:szCs w:val="28"/>
        </w:rPr>
        <w:t xml:space="preserve"> or </w:t>
      </w:r>
      <w:r w:rsidRPr="65E77E71" w:rsidR="10670EA1">
        <w:rPr>
          <w:sz w:val="28"/>
          <w:szCs w:val="28"/>
        </w:rPr>
        <w:t>facilities</w:t>
      </w:r>
      <w:r w:rsidRPr="65E77E71" w:rsidR="002647EC">
        <w:rPr>
          <w:sz w:val="28"/>
          <w:szCs w:val="28"/>
        </w:rPr>
        <w:t xml:space="preserve"> that alters what is observed </w:t>
      </w:r>
      <w:r w:rsidRPr="65E77E71" w:rsidR="0095739B">
        <w:rPr>
          <w:sz w:val="28"/>
          <w:szCs w:val="28"/>
        </w:rPr>
        <w:t xml:space="preserve">by a visiting Member of Congress, </w:t>
      </w:r>
      <w:r w:rsidRPr="65E77E71" w:rsidR="0095739B">
        <w:rPr>
          <w:sz w:val="28"/>
          <w:szCs w:val="28"/>
        </w:rPr>
        <w:t>compared</w:t>
      </w:r>
      <w:r w:rsidRPr="65E77E71" w:rsidR="0095739B">
        <w:rPr>
          <w:sz w:val="28"/>
          <w:szCs w:val="28"/>
        </w:rPr>
        <w:t xml:space="preserve"> to what would be observed in the absence of such modification</w:t>
      </w:r>
      <w:r w:rsidRPr="65E77E71" w:rsidR="0A7ABB4A">
        <w:rPr>
          <w:sz w:val="28"/>
          <w:szCs w:val="28"/>
        </w:rPr>
        <w:t>.</w:t>
      </w:r>
    </w:p>
    <w:p w:rsidR="65E77E71" w:rsidP="65E77E71" w:rsidRDefault="65E77E71" w14:paraId="2FEDB74D" w14:textId="18FA807F">
      <w:pPr>
        <w:pStyle w:val="lbexindentsectiontext"/>
        <w:ind w:firstLine="480"/>
        <w:rPr>
          <w:sz w:val="28"/>
          <w:szCs w:val="28"/>
        </w:rPr>
      </w:pPr>
    </w:p>
    <w:p w:rsidR="51D2A634" w:rsidP="65E77E71" w:rsidRDefault="51D2A634" w14:paraId="01785ABB" w14:textId="14645989">
      <w:pPr>
        <w:pStyle w:val="lbexindentsectiontext"/>
        <w:ind w:left="0"/>
        <w:rPr>
          <w:sz w:val="28"/>
          <w:szCs w:val="28"/>
        </w:rPr>
      </w:pPr>
      <w:r w:rsidRPr="65E77E71" w:rsidR="51D2A634">
        <w:rPr>
          <w:sz w:val="28"/>
          <w:szCs w:val="28"/>
        </w:rPr>
        <w:t xml:space="preserve">(b) </w:t>
      </w:r>
      <w:r w:rsidRPr="65E77E71" w:rsidR="3F5D1877">
        <w:rPr>
          <w:sz w:val="28"/>
          <w:szCs w:val="28"/>
        </w:rPr>
        <w:t xml:space="preserve">Nothing in this section may be construed to require a Member of Congress to provide prior notice of the intent to </w:t>
      </w:r>
      <w:r w:rsidRPr="65E77E71" w:rsidR="2184BBAA">
        <w:rPr>
          <w:sz w:val="28"/>
          <w:szCs w:val="28"/>
        </w:rPr>
        <w:t xml:space="preserve">access </w:t>
      </w:r>
      <w:r w:rsidRPr="65E77E71" w:rsidR="3F5D1877">
        <w:rPr>
          <w:b w:val="0"/>
          <w:bCs w:val="0"/>
          <w:sz w:val="28"/>
          <w:szCs w:val="28"/>
        </w:rPr>
        <w:t>a</w:t>
      </w:r>
      <w:r w:rsidRPr="65E77E71" w:rsidR="3F5D1877">
        <w:rPr>
          <w:b w:val="0"/>
          <w:bCs w:val="0"/>
          <w:sz w:val="28"/>
          <w:szCs w:val="28"/>
        </w:rPr>
        <w:t xml:space="preserve"> </w:t>
      </w:r>
      <w:r w:rsidRPr="65E77E71" w:rsidR="5F8918B7">
        <w:rPr>
          <w:b w:val="0"/>
          <w:bCs w:val="0"/>
          <w:sz w:val="28"/>
          <w:szCs w:val="28"/>
        </w:rPr>
        <w:t>location</w:t>
      </w:r>
      <w:r w:rsidRPr="65E77E71" w:rsidR="0A60BFF4">
        <w:rPr>
          <w:b w:val="0"/>
          <w:bCs w:val="0"/>
          <w:sz w:val="28"/>
          <w:szCs w:val="28"/>
        </w:rPr>
        <w:t xml:space="preserve"> or </w:t>
      </w:r>
      <w:r w:rsidRPr="65E77E71" w:rsidR="3F5D1877">
        <w:rPr>
          <w:b w:val="0"/>
          <w:bCs w:val="0"/>
          <w:sz w:val="28"/>
          <w:szCs w:val="28"/>
        </w:rPr>
        <w:t>facility</w:t>
      </w:r>
      <w:r w:rsidRPr="65E77E71" w:rsidR="3B733433">
        <w:rPr>
          <w:b w:val="0"/>
          <w:bCs w:val="0"/>
          <w:sz w:val="28"/>
          <w:szCs w:val="28"/>
        </w:rPr>
        <w:t xml:space="preserve"> </w:t>
      </w:r>
      <w:r w:rsidRPr="65E77E71" w:rsidR="3F5D1877">
        <w:rPr>
          <w:b w:val="0"/>
          <w:bCs w:val="0"/>
          <w:sz w:val="28"/>
          <w:szCs w:val="28"/>
        </w:rPr>
        <w:t xml:space="preserve">described in subsection (a) for the purpose of conducting oversight. </w:t>
      </w:r>
    </w:p>
    <w:sectPr w:rsidR="00FD46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44376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8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7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4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2D"/>
    <w:rsid w:val="000E73C6"/>
    <w:rsid w:val="001C07A7"/>
    <w:rsid w:val="002647EC"/>
    <w:rsid w:val="00527DD7"/>
    <w:rsid w:val="006718EA"/>
    <w:rsid w:val="007A2C2D"/>
    <w:rsid w:val="0095739B"/>
    <w:rsid w:val="00DE66D0"/>
    <w:rsid w:val="00FD4611"/>
    <w:rsid w:val="046D9808"/>
    <w:rsid w:val="08470E17"/>
    <w:rsid w:val="0A60BFF4"/>
    <w:rsid w:val="0A7ABB4A"/>
    <w:rsid w:val="0CB179A9"/>
    <w:rsid w:val="0D8CCA17"/>
    <w:rsid w:val="10670EA1"/>
    <w:rsid w:val="19322864"/>
    <w:rsid w:val="1ACBA2AA"/>
    <w:rsid w:val="1B21EE44"/>
    <w:rsid w:val="2184BBAA"/>
    <w:rsid w:val="22543C4C"/>
    <w:rsid w:val="2ACBDEB1"/>
    <w:rsid w:val="2CC96E32"/>
    <w:rsid w:val="2F505FAD"/>
    <w:rsid w:val="328ACE00"/>
    <w:rsid w:val="34E1D697"/>
    <w:rsid w:val="386C51FE"/>
    <w:rsid w:val="398D1E70"/>
    <w:rsid w:val="3B1266B1"/>
    <w:rsid w:val="3B733433"/>
    <w:rsid w:val="3C8855AC"/>
    <w:rsid w:val="3F5D1877"/>
    <w:rsid w:val="3FD2A095"/>
    <w:rsid w:val="417CF31F"/>
    <w:rsid w:val="425276CE"/>
    <w:rsid w:val="468FC6F3"/>
    <w:rsid w:val="48775CEE"/>
    <w:rsid w:val="48DE884D"/>
    <w:rsid w:val="50A16339"/>
    <w:rsid w:val="51D2A634"/>
    <w:rsid w:val="560B7926"/>
    <w:rsid w:val="5973C718"/>
    <w:rsid w:val="5A677FEC"/>
    <w:rsid w:val="5A6989CD"/>
    <w:rsid w:val="5F8918B7"/>
    <w:rsid w:val="6425D903"/>
    <w:rsid w:val="65B56B51"/>
    <w:rsid w:val="65E77E71"/>
    <w:rsid w:val="691EB99E"/>
    <w:rsid w:val="6BCB494F"/>
    <w:rsid w:val="6C52B537"/>
    <w:rsid w:val="6D0B93C9"/>
    <w:rsid w:val="6D6EF1AE"/>
    <w:rsid w:val="71670E51"/>
    <w:rsid w:val="71751D8C"/>
    <w:rsid w:val="71C8D7D6"/>
    <w:rsid w:val="71D0F339"/>
    <w:rsid w:val="71D7FFFE"/>
    <w:rsid w:val="7649ABA1"/>
    <w:rsid w:val="7E66D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purl.org/dc/elements/1.1/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52D06B"/>
  <w15:chartTrackingRefBased/>
  <w15:docId w15:val="{BCDE355F-38D0-433C-B841-778E02734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lbexbreakhere" w:customStyle="1">
    <w:name w:val="lbexbreakhere"/>
    <w:basedOn w:val="Normal"/>
    <w:pPr>
      <w:pageBreakBefore/>
      <w:spacing w:before="100" w:beforeAutospacing="1" w:after="100" w:afterAutospacing="1"/>
    </w:pPr>
  </w:style>
  <w:style w:type="paragraph" w:styleId="lbexallcap" w:customStyle="1">
    <w:name w:val="lbexallcap"/>
    <w:basedOn w:val="Normal"/>
    <w:pPr>
      <w:spacing w:before="100" w:beforeAutospacing="1" w:after="100" w:afterAutospacing="1"/>
    </w:pPr>
    <w:rPr>
      <w:caps/>
    </w:rPr>
  </w:style>
  <w:style w:type="paragraph" w:styleId="lbexmediumcap" w:customStyle="1">
    <w:name w:val="lbexmediumcap"/>
    <w:basedOn w:val="Normal"/>
    <w:pPr>
      <w:spacing w:before="100" w:beforeAutospacing="1" w:after="100" w:afterAutospacing="1"/>
    </w:pPr>
    <w:rPr>
      <w:b/>
      <w:bCs/>
      <w:smallCaps/>
      <w:sz w:val="32"/>
      <w:szCs w:val="32"/>
    </w:rPr>
  </w:style>
  <w:style w:type="paragraph" w:styleId="lbexsmallcap" w:customStyle="1">
    <w:name w:val="lbexsmallcap"/>
    <w:basedOn w:val="Normal"/>
    <w:pPr>
      <w:spacing w:before="100" w:beforeAutospacing="1" w:after="100" w:afterAutospacing="1"/>
    </w:pPr>
    <w:rPr>
      <w:b/>
      <w:bCs/>
      <w:smallCaps/>
    </w:rPr>
  </w:style>
  <w:style w:type="paragraph" w:styleId="lbexallcapnormal" w:customStyle="1">
    <w:name w:val="lbexallcapnormal"/>
    <w:basedOn w:val="Normal"/>
    <w:pPr>
      <w:spacing w:before="100" w:beforeAutospacing="1" w:after="100" w:afterAutospacing="1"/>
    </w:pPr>
    <w:rPr>
      <w:caps/>
    </w:rPr>
  </w:style>
  <w:style w:type="paragraph" w:styleId="lbexsimplecap" w:customStyle="1">
    <w:name w:val="lbexsimplecap"/>
    <w:basedOn w:val="Normal"/>
    <w:pPr>
      <w:spacing w:before="100" w:beforeAutospacing="1" w:after="100" w:afterAutospacing="1"/>
    </w:pPr>
    <w:rPr>
      <w:smallCaps/>
    </w:rPr>
  </w:style>
  <w:style w:type="paragraph" w:styleId="lbexsimplecapex" w:customStyle="1">
    <w:name w:val="lbexsimplecapex"/>
    <w:basedOn w:val="Normal"/>
    <w:pPr>
      <w:spacing w:before="100" w:beforeAutospacing="1" w:after="100" w:afterAutospacing="1"/>
    </w:pPr>
    <w:rPr>
      <w:caps/>
      <w:smallCaps/>
    </w:rPr>
  </w:style>
  <w:style w:type="paragraph" w:styleId="lbexsimplecapnormal" w:customStyle="1">
    <w:name w:val="lbexsimplecapnormal"/>
    <w:basedOn w:val="Normal"/>
    <w:pPr>
      <w:spacing w:before="100" w:beforeAutospacing="1" w:after="100" w:afterAutospacing="1"/>
    </w:pPr>
    <w:rPr>
      <w:caps/>
      <w:smallCaps/>
    </w:rPr>
  </w:style>
  <w:style w:type="paragraph" w:styleId="lbexinitialcap" w:customStyle="1">
    <w:name w:val="lbexinitialcap"/>
    <w:basedOn w:val="Normal"/>
    <w:pPr>
      <w:spacing w:before="100" w:beforeAutospacing="1" w:after="100" w:afterAutospacing="1"/>
    </w:pPr>
    <w:rPr>
      <w:b/>
      <w:bCs/>
      <w:smallCaps/>
      <w:spacing w:val="20"/>
    </w:rPr>
  </w:style>
  <w:style w:type="paragraph" w:styleId="lbexhang" w:customStyle="1">
    <w:name w:val="lbexhang"/>
    <w:basedOn w:val="Normal"/>
    <w:pPr>
      <w:spacing w:before="100" w:beforeAutospacing="1" w:after="100" w:afterAutospacing="1"/>
      <w:ind w:hanging="480"/>
    </w:pPr>
  </w:style>
  <w:style w:type="paragraph" w:styleId="lbexhangwithmargin" w:customStyle="1">
    <w:name w:val="lbexhangwithmargin"/>
    <w:basedOn w:val="Normal"/>
    <w:pPr>
      <w:spacing w:before="100" w:beforeAutospacing="1" w:after="100" w:afterAutospacing="1"/>
      <w:ind w:left="480" w:hanging="480"/>
    </w:pPr>
  </w:style>
  <w:style w:type="paragraph" w:styleId="lbexhangsmall" w:customStyle="1">
    <w:name w:val="lbexhangsmall"/>
    <w:basedOn w:val="Normal"/>
    <w:pPr>
      <w:spacing w:before="100" w:beforeAutospacing="1" w:after="100" w:afterAutospacing="1"/>
      <w:ind w:hanging="480"/>
    </w:pPr>
    <w:rPr>
      <w:sz w:val="22"/>
      <w:szCs w:val="22"/>
    </w:rPr>
  </w:style>
  <w:style w:type="paragraph" w:styleId="lbexhangsmalllwithmargin" w:customStyle="1">
    <w:name w:val="lbexhangsmalllwithmargin"/>
    <w:basedOn w:val="Normal"/>
    <w:pPr>
      <w:spacing w:before="100" w:beforeAutospacing="1" w:after="100" w:afterAutospacing="1"/>
      <w:ind w:left="480" w:hanging="480"/>
    </w:pPr>
    <w:rPr>
      <w:sz w:val="22"/>
      <w:szCs w:val="22"/>
    </w:rPr>
  </w:style>
  <w:style w:type="paragraph" w:styleId="lbexindent" w:customStyle="1">
    <w:name w:val="lbexindent"/>
    <w:basedOn w:val="Normal"/>
    <w:pPr>
      <w:spacing w:before="100" w:beforeAutospacing="1" w:after="100" w:afterAutospacing="1"/>
      <w:ind w:firstLine="480"/>
    </w:pPr>
  </w:style>
  <w:style w:type="paragraph" w:styleId="lbexindentinstruction" w:customStyle="1">
    <w:name w:val="lbexindentinstruction"/>
    <w:basedOn w:val="Normal"/>
    <w:pPr>
      <w:spacing w:before="100" w:beforeAutospacing="1" w:after="100" w:afterAutospacing="1"/>
      <w:ind w:firstLine="480"/>
    </w:pPr>
    <w:rPr>
      <w:sz w:val="34"/>
      <w:szCs w:val="34"/>
    </w:rPr>
  </w:style>
  <w:style w:type="paragraph" w:styleId="lbexnomargin" w:customStyle="1">
    <w:name w:val="lbexnomargin"/>
    <w:basedOn w:val="Normal"/>
    <w:pPr>
      <w:spacing w:before="100" w:beforeAutospacing="1" w:after="100" w:afterAutospacing="1"/>
    </w:pPr>
  </w:style>
  <w:style w:type="paragraph" w:styleId="lbexindentsubsection" w:customStyle="1">
    <w:name w:val="lbexindentsubsection"/>
    <w:basedOn w:val="Normal"/>
    <w:pPr>
      <w:spacing w:before="100" w:beforeAutospacing="1" w:after="100" w:afterAutospacing="1"/>
      <w:ind w:firstLine="480"/>
    </w:pPr>
  </w:style>
  <w:style w:type="paragraph" w:styleId="lbexindentparagraph" w:customStyle="1">
    <w:name w:val="lbexindentparagraph"/>
    <w:basedOn w:val="Normal"/>
    <w:pPr>
      <w:spacing w:before="100" w:beforeAutospacing="1" w:after="100" w:afterAutospacing="1"/>
      <w:ind w:left="480" w:firstLine="480"/>
    </w:pPr>
  </w:style>
  <w:style w:type="paragraph" w:styleId="lbexindentsubpar" w:customStyle="1">
    <w:name w:val="lbexindentsubpar"/>
    <w:basedOn w:val="Normal"/>
    <w:pPr>
      <w:spacing w:before="100" w:beforeAutospacing="1" w:after="100" w:afterAutospacing="1"/>
      <w:ind w:left="960" w:firstLine="480"/>
    </w:pPr>
  </w:style>
  <w:style w:type="paragraph" w:styleId="lbexnonindentsubpar" w:customStyle="1">
    <w:name w:val="lbexnonindentsubpar"/>
    <w:basedOn w:val="Normal"/>
    <w:pPr>
      <w:spacing w:before="100" w:beforeAutospacing="1" w:after="100" w:afterAutospacing="1"/>
      <w:ind w:left="960"/>
    </w:pPr>
  </w:style>
  <w:style w:type="paragraph" w:styleId="lbexindentclause" w:customStyle="1">
    <w:name w:val="lbexindentclause"/>
    <w:basedOn w:val="Normal"/>
    <w:pPr>
      <w:spacing w:before="100" w:beforeAutospacing="1" w:after="100" w:afterAutospacing="1"/>
      <w:ind w:left="1440" w:firstLine="480"/>
    </w:pPr>
  </w:style>
  <w:style w:type="paragraph" w:styleId="lbexnonindentclause" w:customStyle="1">
    <w:name w:val="lbexnonindentclause"/>
    <w:basedOn w:val="Normal"/>
    <w:pPr>
      <w:spacing w:before="100" w:beforeAutospacing="1" w:after="100" w:afterAutospacing="1"/>
      <w:ind w:left="1440"/>
    </w:pPr>
  </w:style>
  <w:style w:type="paragraph" w:styleId="lbexindentsubclause" w:customStyle="1">
    <w:name w:val="lbexindentsubclause"/>
    <w:basedOn w:val="Normal"/>
    <w:pPr>
      <w:spacing w:before="100" w:beforeAutospacing="1" w:after="100" w:afterAutospacing="1"/>
      <w:ind w:left="1920" w:firstLine="480"/>
    </w:pPr>
  </w:style>
  <w:style w:type="paragraph" w:styleId="lbexnonindentsubclause" w:customStyle="1">
    <w:name w:val="lbexnonindentsubclause"/>
    <w:basedOn w:val="Normal"/>
    <w:pPr>
      <w:spacing w:before="100" w:beforeAutospacing="1" w:after="100" w:afterAutospacing="1"/>
      <w:ind w:left="1920"/>
    </w:pPr>
  </w:style>
  <w:style w:type="paragraph" w:styleId="lbexindentitem" w:customStyle="1">
    <w:name w:val="lbexindentitem"/>
    <w:basedOn w:val="Normal"/>
    <w:pPr>
      <w:spacing w:before="100" w:beforeAutospacing="1" w:after="100" w:afterAutospacing="1"/>
      <w:ind w:left="2400" w:firstLine="480"/>
    </w:pPr>
  </w:style>
  <w:style w:type="paragraph" w:styleId="lbexindentsubitem" w:customStyle="1">
    <w:name w:val="lbexindentsubitem"/>
    <w:basedOn w:val="Normal"/>
    <w:pPr>
      <w:spacing w:before="100" w:beforeAutospacing="1" w:after="100" w:afterAutospacing="1"/>
      <w:ind w:left="2880" w:firstLine="480"/>
    </w:pPr>
  </w:style>
  <w:style w:type="paragraph" w:styleId="lbexnonindentitem" w:customStyle="1">
    <w:name w:val="lbexnonindentitem"/>
    <w:basedOn w:val="Normal"/>
    <w:pPr>
      <w:spacing w:before="100" w:beforeAutospacing="1" w:after="100" w:afterAutospacing="1"/>
      <w:ind w:left="2400"/>
    </w:pPr>
  </w:style>
  <w:style w:type="paragraph" w:styleId="lbexnonindentsubitem" w:customStyle="1">
    <w:name w:val="lbexnonindentsubitem"/>
    <w:basedOn w:val="Normal"/>
    <w:pPr>
      <w:spacing w:before="100" w:beforeAutospacing="1" w:after="100" w:afterAutospacing="1"/>
      <w:ind w:left="2880"/>
    </w:pPr>
  </w:style>
  <w:style w:type="paragraph" w:styleId="lbexindentfour" w:customStyle="1">
    <w:name w:val="lbexindentfour"/>
    <w:basedOn w:val="Normal"/>
    <w:pPr>
      <w:spacing w:before="100" w:beforeAutospacing="1" w:after="100" w:afterAutospacing="1"/>
      <w:ind w:firstLine="960"/>
    </w:pPr>
  </w:style>
  <w:style w:type="paragraph" w:styleId="lbexindentfive" w:customStyle="1">
    <w:name w:val="lbexindentfive"/>
    <w:basedOn w:val="Normal"/>
    <w:pPr>
      <w:spacing w:before="100" w:beforeAutospacing="1" w:after="100" w:afterAutospacing="1"/>
      <w:ind w:firstLine="1200"/>
    </w:pPr>
  </w:style>
  <w:style w:type="paragraph" w:styleId="lbexnonindentsubsection" w:customStyle="1">
    <w:name w:val="lbexnonindentsubsection"/>
    <w:basedOn w:val="Normal"/>
    <w:pPr>
      <w:spacing w:before="100" w:beforeAutospacing="1" w:after="100" w:afterAutospacing="1"/>
    </w:pPr>
  </w:style>
  <w:style w:type="paragraph" w:styleId="lbexnonindentparagraph" w:customStyle="1">
    <w:name w:val="lbexnonindentparagraph"/>
    <w:basedOn w:val="Normal"/>
    <w:pPr>
      <w:spacing w:before="100" w:beforeAutospacing="1" w:after="100" w:afterAutospacing="1"/>
      <w:ind w:left="480"/>
    </w:pPr>
  </w:style>
  <w:style w:type="paragraph" w:styleId="lbexindentzero" w:customStyle="1">
    <w:name w:val="lbexindentzero"/>
    <w:basedOn w:val="Normal"/>
    <w:pPr>
      <w:spacing w:before="100" w:beforeAutospacing="1" w:after="100" w:afterAutospacing="1"/>
    </w:pPr>
  </w:style>
  <w:style w:type="paragraph" w:styleId="lbexlegisnum" w:customStyle="1">
    <w:name w:val="lbexlegisnum"/>
    <w:basedOn w:val="Normal"/>
    <w:pPr>
      <w:spacing w:before="100" w:beforeAutospacing="1" w:after="100" w:afterAutospacing="1"/>
    </w:pPr>
    <w:rPr>
      <w:b/>
      <w:bCs/>
      <w:sz w:val="74"/>
      <w:szCs w:val="74"/>
    </w:rPr>
  </w:style>
  <w:style w:type="paragraph" w:styleId="lbexlegisnumavg" w:customStyle="1">
    <w:name w:val="lbexlegisnumavg"/>
    <w:basedOn w:val="Normal"/>
    <w:pPr>
      <w:spacing w:before="100" w:beforeAutospacing="1" w:after="100" w:afterAutospacing="1"/>
    </w:pPr>
    <w:rPr>
      <w:b/>
      <w:bCs/>
      <w:spacing w:val="-40"/>
      <w:sz w:val="72"/>
      <w:szCs w:val="72"/>
    </w:rPr>
  </w:style>
  <w:style w:type="paragraph" w:styleId="lbexlegisnumlrg" w:customStyle="1">
    <w:name w:val="lbexlegisnumlrg"/>
    <w:basedOn w:val="Normal"/>
    <w:pPr>
      <w:spacing w:before="100" w:beforeAutospacing="1" w:after="100" w:afterAutospacing="1"/>
    </w:pPr>
    <w:rPr>
      <w:b/>
      <w:bCs/>
      <w:spacing w:val="-60"/>
      <w:sz w:val="74"/>
      <w:szCs w:val="74"/>
    </w:rPr>
  </w:style>
  <w:style w:type="paragraph" w:styleId="lbexlegisnumsml" w:customStyle="1">
    <w:name w:val="lbexlegisnumsml"/>
    <w:basedOn w:val="Normal"/>
    <w:pPr>
      <w:spacing w:before="100" w:beforeAutospacing="1" w:after="100" w:afterAutospacing="1"/>
    </w:pPr>
    <w:rPr>
      <w:b/>
      <w:bCs/>
      <w:sz w:val="34"/>
      <w:szCs w:val="34"/>
    </w:rPr>
  </w:style>
  <w:style w:type="paragraph" w:styleId="lbexlegistype" w:customStyle="1">
    <w:name w:val="lbexlegistype"/>
    <w:basedOn w:val="Normal"/>
    <w:pPr>
      <w:spacing w:before="100" w:beforeAutospacing="1" w:after="100" w:afterAutospacing="1"/>
    </w:pPr>
    <w:rPr>
      <w:sz w:val="60"/>
      <w:szCs w:val="60"/>
    </w:rPr>
  </w:style>
  <w:style w:type="paragraph" w:styleId="lbexchamber" w:customStyle="1">
    <w:name w:val="lbexcha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styleId="lbexchamberengrhouse" w:customStyle="1">
    <w:name w:val="lbexchamberengrhouse"/>
    <w:basedOn w:val="Normal"/>
    <w:pPr>
      <w:spacing w:before="100" w:beforeAutospacing="1" w:after="100" w:afterAutospacing="1"/>
    </w:pPr>
    <w:rPr>
      <w:b/>
      <w:bCs/>
      <w:i/>
      <w:iCs/>
      <w:sz w:val="40"/>
      <w:szCs w:val="40"/>
    </w:rPr>
  </w:style>
  <w:style w:type="paragraph" w:styleId="lbexblditalic" w:customStyle="1">
    <w:name w:val="lbexblditalic"/>
    <w:basedOn w:val="Normal"/>
    <w:pPr>
      <w:spacing w:before="100" w:beforeAutospacing="1" w:after="100" w:afterAutospacing="1"/>
    </w:pPr>
    <w:rPr>
      <w:b/>
      <w:bCs/>
      <w:i/>
      <w:iCs/>
    </w:rPr>
  </w:style>
  <w:style w:type="paragraph" w:styleId="lbexcongressenrolled" w:customStyle="1">
    <w:name w:val="lbexcongressenrolled"/>
    <w:basedOn w:val="Normal"/>
    <w:pPr>
      <w:spacing w:before="100" w:beforeAutospacing="1" w:after="100" w:afterAutospacing="1"/>
    </w:pPr>
    <w:rPr>
      <w:rFonts w:ascii="Monotype Corsiva" w:hAnsi="Monotype Corsiva"/>
      <w:b/>
      <w:bCs/>
      <w:sz w:val="60"/>
      <w:szCs w:val="60"/>
    </w:rPr>
  </w:style>
  <w:style w:type="paragraph" w:styleId="lbexlegisenrolled" w:customStyle="1">
    <w:name w:val="lbexlegisenrolled"/>
    <w:basedOn w:val="Normal"/>
    <w:pPr>
      <w:spacing w:before="100" w:beforeAutospacing="1" w:after="100" w:afterAutospacing="1"/>
    </w:pPr>
    <w:rPr>
      <w:rFonts w:ascii="Monotype Corsiva" w:hAnsi="Monotype Corsiva"/>
      <w:b/>
      <w:bCs/>
      <w:spacing w:val="20"/>
      <w:sz w:val="60"/>
      <w:szCs w:val="60"/>
    </w:rPr>
  </w:style>
  <w:style w:type="paragraph" w:styleId="lbexlegisengrossed" w:customStyle="1">
    <w:name w:val="lbexlegisengrossed"/>
    <w:basedOn w:val="Normal"/>
    <w:pPr>
      <w:spacing w:before="100" w:beforeAutospacing="1" w:after="100" w:afterAutospacing="1"/>
    </w:pPr>
    <w:rPr>
      <w:rFonts w:ascii="Monotype Corsiva" w:hAnsi="Monotype Corsiva"/>
      <w:b/>
      <w:bCs/>
      <w:spacing w:val="20"/>
      <w:sz w:val="60"/>
      <w:szCs w:val="60"/>
    </w:rPr>
  </w:style>
  <w:style w:type="paragraph" w:styleId="lbexsessionenrolled" w:customStyle="1">
    <w:name w:val="lbexsessionenrolled"/>
    <w:basedOn w:val="Normal"/>
    <w:pPr>
      <w:spacing w:before="100" w:beforeAutospacing="1" w:after="100" w:afterAutospacing="1"/>
    </w:pPr>
    <w:rPr>
      <w:b/>
      <w:bCs/>
    </w:rPr>
  </w:style>
  <w:style w:type="paragraph" w:styleId="lbextextnormalbold" w:customStyle="1">
    <w:name w:val="lbextextnormalbold"/>
    <w:basedOn w:val="Normal"/>
    <w:pPr>
      <w:spacing w:before="100" w:beforeAutospacing="1" w:after="100" w:afterAutospacing="1"/>
    </w:pPr>
    <w:rPr>
      <w:b/>
      <w:bCs/>
    </w:rPr>
  </w:style>
  <w:style w:type="paragraph" w:styleId="lbexdateenrolled" w:customStyle="1">
    <w:name w:val="lbexdateenrolled"/>
    <w:basedOn w:val="Normal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styleId="lbexinitialcaparchaic" w:customStyle="1">
    <w:name w:val="lbexinitialcaparchaic"/>
    <w:basedOn w:val="Normal"/>
    <w:pPr>
      <w:spacing w:before="100" w:beforeAutospacing="1" w:after="100" w:afterAutospacing="1"/>
    </w:pPr>
  </w:style>
  <w:style w:type="paragraph" w:styleId="lbexsectionlevelitalicolcbold" w:customStyle="1">
    <w:name w:val="lbexsectionlevelitalicolcbold"/>
    <w:basedOn w:val="Normal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styleId="lbexsectionlevelolc" w:customStyle="1">
    <w:name w:val="lbexsectionlevelolc"/>
    <w:basedOn w:val="Normal"/>
    <w:pPr>
      <w:spacing w:before="100" w:beforeAutospacing="1" w:after="100" w:afterAutospacing="1"/>
    </w:pPr>
    <w:rPr>
      <w:b/>
      <w:bCs/>
    </w:rPr>
  </w:style>
  <w:style w:type="paragraph" w:styleId="lbexsectionlevelolcbold" w:customStyle="1">
    <w:name w:val="lbexsectionlevelolcbold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lbextitlelevelolc" w:customStyle="1">
    <w:name w:val="lbextitlelevelolc"/>
    <w:basedOn w:val="Normal"/>
    <w:pPr>
      <w:spacing w:before="100" w:beforeAutospacing="1" w:after="100" w:afterAutospacing="1"/>
    </w:pPr>
    <w:rPr>
      <w:b/>
      <w:bCs/>
      <w:sz w:val="36"/>
      <w:szCs w:val="36"/>
    </w:rPr>
  </w:style>
  <w:style w:type="paragraph" w:styleId="lbexsubtitlelevelolc" w:customStyle="1">
    <w:name w:val="lbexsubtitlelevelolc"/>
    <w:basedOn w:val="Normal"/>
    <w:pPr>
      <w:spacing w:before="100" w:beforeAutospacing="1" w:after="100" w:afterAutospacing="1"/>
    </w:pPr>
    <w:rPr>
      <w:b/>
      <w:bCs/>
      <w:spacing w:val="20"/>
      <w:sz w:val="36"/>
      <w:szCs w:val="36"/>
    </w:rPr>
  </w:style>
  <w:style w:type="paragraph" w:styleId="lbexsubtitlelevelolcbold" w:customStyle="1">
    <w:name w:val="lbexsubtitlelevelolcbold"/>
    <w:basedOn w:val="Normal"/>
    <w:pPr>
      <w:spacing w:before="100" w:beforeAutospacing="1" w:after="100" w:afterAutospacing="1"/>
    </w:pPr>
    <w:rPr>
      <w:b/>
      <w:bCs/>
      <w:spacing w:val="20"/>
      <w:sz w:val="40"/>
      <w:szCs w:val="40"/>
    </w:rPr>
  </w:style>
  <w:style w:type="paragraph" w:styleId="lbexchapterlevelolc" w:customStyle="1">
    <w:name w:val="lbexchapterlevelolc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styleId="lbexchapterlevelolcbold" w:customStyle="1">
    <w:name w:val="lbexchapterlevelolcbold"/>
    <w:basedOn w:val="Normal"/>
    <w:pPr>
      <w:spacing w:before="100" w:beforeAutospacing="1" w:after="100" w:afterAutospacing="1"/>
    </w:pPr>
    <w:rPr>
      <w:b/>
      <w:bCs/>
      <w:sz w:val="40"/>
      <w:szCs w:val="40"/>
    </w:rPr>
  </w:style>
  <w:style w:type="paragraph" w:styleId="lbexsubchapterlevelolc" w:customStyle="1">
    <w:name w:val="lbexsubchapterlevelolc"/>
    <w:basedOn w:val="Normal"/>
    <w:pPr>
      <w:spacing w:before="100" w:beforeAutospacing="1" w:after="100" w:afterAutospacing="1"/>
    </w:pPr>
    <w:rPr>
      <w:b/>
      <w:bCs/>
      <w:spacing w:val="20"/>
      <w:sz w:val="32"/>
      <w:szCs w:val="32"/>
    </w:rPr>
  </w:style>
  <w:style w:type="paragraph" w:styleId="lbexchapterlevelolcnuclear" w:customStyle="1">
    <w:name w:val="lbexchapterlevelolcnuclear"/>
    <w:basedOn w:val="Normal"/>
    <w:pPr>
      <w:spacing w:before="100" w:beforeAutospacing="1" w:after="100" w:afterAutospacing="1"/>
    </w:pPr>
    <w:rPr>
      <w:sz w:val="32"/>
      <w:szCs w:val="32"/>
    </w:rPr>
  </w:style>
  <w:style w:type="paragraph" w:styleId="lbexchapterlevelolcboldnuclear" w:customStyle="1">
    <w:name w:val="lbexchapterlevelolcboldnuclear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styleId="lbexsectionlevelolcnuclear" w:customStyle="1">
    <w:name w:val="lbexsectionlevelolcnuclear"/>
    <w:basedOn w:val="Normal"/>
    <w:pPr>
      <w:spacing w:before="100" w:beforeAutospacing="1" w:after="100" w:afterAutospacing="1"/>
    </w:pPr>
    <w:rPr>
      <w:smallCaps/>
    </w:rPr>
  </w:style>
  <w:style w:type="paragraph" w:styleId="lbexsubpartlevelolc" w:customStyle="1">
    <w:name w:val="lbexsubpartlevelolc"/>
    <w:basedOn w:val="Normal"/>
    <w:pPr>
      <w:spacing w:before="100" w:beforeAutospacing="1" w:after="100" w:afterAutospacing="1"/>
    </w:pPr>
    <w:rPr>
      <w:b/>
      <w:bCs/>
      <w:spacing w:val="20"/>
      <w:sz w:val="28"/>
      <w:szCs w:val="28"/>
    </w:rPr>
  </w:style>
  <w:style w:type="paragraph" w:styleId="lbextocsectionolc" w:customStyle="1">
    <w:name w:val="lbextocsectionolc"/>
    <w:basedOn w:val="Normal"/>
    <w:pPr>
      <w:spacing w:before="100" w:beforeAutospacing="1" w:after="100" w:afterAutospacing="1"/>
      <w:ind w:left="480" w:firstLine="480"/>
    </w:pPr>
    <w:rPr>
      <w:sz w:val="19"/>
      <w:szCs w:val="19"/>
    </w:rPr>
  </w:style>
  <w:style w:type="paragraph" w:styleId="lbextocdivisionolc" w:customStyle="1">
    <w:name w:val="lbextocdivisionolc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subdivisionolc" w:customStyle="1">
    <w:name w:val="lbextocsubdivisionolc"/>
    <w:basedOn w:val="Normal"/>
    <w:pPr>
      <w:spacing w:before="100" w:beforeAutospacing="1" w:after="100" w:afterAutospacing="1"/>
    </w:pPr>
    <w:rPr>
      <w:smallCaps/>
      <w:sz w:val="20"/>
      <w:szCs w:val="20"/>
    </w:rPr>
  </w:style>
  <w:style w:type="paragraph" w:styleId="lbextocsubdivisioncodification" w:customStyle="1">
    <w:name w:val="lbextocsubdivisioncodification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subtitleolc" w:customStyle="1">
    <w:name w:val="lbextocsubtitleolc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subchapterolc" w:customStyle="1">
    <w:name w:val="lbextocsubchapterolc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lbextocsubpartolc" w:customStyle="1">
    <w:name w:val="lbextocsubpartolc"/>
    <w:basedOn w:val="Normal"/>
    <w:pPr>
      <w:spacing w:before="100" w:beforeAutospacing="1" w:after="100" w:afterAutospacing="1"/>
    </w:pPr>
    <w:rPr>
      <w:smallCaps/>
      <w:sz w:val="18"/>
      <w:szCs w:val="18"/>
    </w:rPr>
  </w:style>
  <w:style w:type="paragraph" w:styleId="lbextocsubpartcodification" w:customStyle="1">
    <w:name w:val="lbextocsubpartcodification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lbexsmallcaptrad" w:customStyle="1">
    <w:name w:val="lbexsmallcaptrad"/>
    <w:basedOn w:val="Normal"/>
    <w:pPr>
      <w:spacing w:before="100" w:beforeAutospacing="1" w:after="100" w:afterAutospacing="1"/>
    </w:pPr>
    <w:rPr>
      <w:smallCaps/>
    </w:rPr>
  </w:style>
  <w:style w:type="paragraph" w:styleId="lbexsmallcapbacktitle" w:customStyle="1">
    <w:name w:val="lbexsmallcapbacktitle"/>
    <w:basedOn w:val="Normal"/>
    <w:pPr>
      <w:spacing w:before="100" w:beforeAutospacing="1" w:after="100" w:afterAutospacing="1"/>
    </w:pPr>
    <w:rPr>
      <w:smallCaps/>
      <w:sz w:val="22"/>
      <w:szCs w:val="22"/>
    </w:rPr>
  </w:style>
  <w:style w:type="paragraph" w:styleId="lbexinitialcaptrad" w:customStyle="1">
    <w:name w:val="lbexinitialcaptrad"/>
    <w:basedOn w:val="Normal"/>
    <w:pPr>
      <w:spacing w:before="100" w:beforeAutospacing="1" w:after="100" w:afterAutospacing="1"/>
    </w:pPr>
    <w:rPr>
      <w:smallCaps/>
      <w:sz w:val="28"/>
      <w:szCs w:val="28"/>
    </w:rPr>
  </w:style>
  <w:style w:type="paragraph" w:styleId="lbexinitialcaptradind" w:customStyle="1">
    <w:name w:val="lbexinitialcaptradind"/>
    <w:basedOn w:val="Normal"/>
    <w:pPr>
      <w:spacing w:before="100" w:beforeAutospacing="1" w:after="100" w:afterAutospacing="1"/>
      <w:ind w:firstLine="480"/>
    </w:pPr>
    <w:rPr>
      <w:smallCaps/>
      <w:spacing w:val="20"/>
      <w:sz w:val="28"/>
      <w:szCs w:val="28"/>
    </w:rPr>
  </w:style>
  <w:style w:type="paragraph" w:styleId="lbexlargecaptrad" w:customStyle="1">
    <w:name w:val="lbexlargecaptrad"/>
    <w:basedOn w:val="Normal"/>
    <w:pPr>
      <w:spacing w:before="100" w:beforeAutospacing="1" w:after="100" w:afterAutospacing="1"/>
    </w:pPr>
    <w:rPr>
      <w:smallCaps/>
      <w:sz w:val="32"/>
      <w:szCs w:val="32"/>
    </w:rPr>
  </w:style>
  <w:style w:type="paragraph" w:styleId="lbexsectiontitletrad" w:customStyle="1">
    <w:name w:val="lbexsectiontitletrad"/>
    <w:basedOn w:val="Normal"/>
    <w:pPr>
      <w:spacing w:before="100" w:beforeAutospacing="1" w:after="100" w:afterAutospacing="1"/>
    </w:pPr>
    <w:rPr>
      <w:smallCaps/>
    </w:rPr>
  </w:style>
  <w:style w:type="paragraph" w:styleId="lbexsectionleveltradbold" w:customStyle="1">
    <w:name w:val="lbexsectionleveltradbold"/>
    <w:basedOn w:val="Normal"/>
    <w:pPr>
      <w:spacing w:before="100" w:beforeAutospacing="1" w:after="100" w:afterAutospacing="1"/>
    </w:pPr>
    <w:rPr>
      <w:sz w:val="28"/>
      <w:szCs w:val="28"/>
    </w:rPr>
  </w:style>
  <w:style w:type="paragraph" w:styleId="lbexsectionleveltradboldup" w:customStyle="1">
    <w:name w:val="lbexsectionleveltradboldup"/>
    <w:basedOn w:val="Normal"/>
    <w:pPr>
      <w:spacing w:before="100" w:beforeAutospacing="1" w:after="100" w:afterAutospacing="1"/>
    </w:pPr>
    <w:rPr>
      <w:caps/>
      <w:sz w:val="28"/>
      <w:szCs w:val="28"/>
    </w:rPr>
  </w:style>
  <w:style w:type="paragraph" w:styleId="lbexreptitle" w:customStyle="1">
    <w:name w:val="lbexrep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styleId="lbextitleleveltrad" w:customStyle="1">
    <w:name w:val="lbextitleleveltrad"/>
    <w:basedOn w:val="Normal"/>
    <w:pPr>
      <w:spacing w:before="100" w:beforeAutospacing="1" w:after="100" w:afterAutospacing="1"/>
    </w:pPr>
    <w:rPr>
      <w:smallCaps/>
      <w:sz w:val="32"/>
      <w:szCs w:val="32"/>
    </w:rPr>
  </w:style>
  <w:style w:type="paragraph" w:styleId="lbextitleleveltradin" w:customStyle="1">
    <w:name w:val="lbextitleleveltradin"/>
    <w:basedOn w:val="Normal"/>
    <w:pPr>
      <w:spacing w:before="100" w:beforeAutospacing="1" w:after="100" w:afterAutospacing="1"/>
    </w:pPr>
    <w:rPr>
      <w:b/>
      <w:bCs/>
      <w:caps/>
      <w:sz w:val="32"/>
      <w:szCs w:val="32"/>
    </w:rPr>
  </w:style>
  <w:style w:type="paragraph" w:styleId="lbextitleleveltradex" w:customStyle="1">
    <w:name w:val="lbextitleleveltradex"/>
    <w:basedOn w:val="Normal"/>
    <w:pPr>
      <w:spacing w:before="100" w:beforeAutospacing="1" w:after="100" w:afterAutospacing="1"/>
    </w:pPr>
    <w:rPr>
      <w:caps/>
      <w:sz w:val="32"/>
      <w:szCs w:val="32"/>
    </w:rPr>
  </w:style>
  <w:style w:type="paragraph" w:styleId="lbextitleleveltradbold" w:customStyle="1">
    <w:name w:val="lbextitleleveltradbold"/>
    <w:basedOn w:val="Normal"/>
    <w:pPr>
      <w:spacing w:before="100" w:beforeAutospacing="1" w:after="100" w:afterAutospacing="1"/>
    </w:pPr>
    <w:rPr>
      <w:sz w:val="36"/>
      <w:szCs w:val="36"/>
    </w:rPr>
  </w:style>
  <w:style w:type="paragraph" w:styleId="lbexsubtitleleveltrad" w:customStyle="1">
    <w:name w:val="lbexsubtitleleveltrad"/>
    <w:basedOn w:val="Normal"/>
    <w:pPr>
      <w:spacing w:before="100" w:beforeAutospacing="1" w:after="100" w:afterAutospacing="1"/>
    </w:pPr>
    <w:rPr>
      <w:spacing w:val="20"/>
      <w:sz w:val="32"/>
      <w:szCs w:val="32"/>
    </w:rPr>
  </w:style>
  <w:style w:type="paragraph" w:styleId="lbexsubtitleleveltradup" w:customStyle="1">
    <w:name w:val="lbexsubtitleleveltradup"/>
    <w:basedOn w:val="Normal"/>
    <w:pPr>
      <w:spacing w:before="100" w:beforeAutospacing="1" w:after="100" w:afterAutospacing="1"/>
    </w:pPr>
    <w:rPr>
      <w:caps/>
      <w:spacing w:val="20"/>
      <w:sz w:val="32"/>
      <w:szCs w:val="32"/>
    </w:rPr>
  </w:style>
  <w:style w:type="paragraph" w:styleId="lbexpartleveltrad" w:customStyle="1">
    <w:name w:val="lbexpartleveltrad"/>
    <w:basedOn w:val="Normal"/>
    <w:pPr>
      <w:spacing w:before="100" w:beforeAutospacing="1" w:after="100" w:afterAutospacing="1"/>
    </w:pPr>
    <w:rPr>
      <w:smallCaps/>
      <w:sz w:val="32"/>
      <w:szCs w:val="32"/>
    </w:rPr>
  </w:style>
  <w:style w:type="paragraph" w:styleId="lbexsubpartleveltradbold" w:customStyle="1">
    <w:name w:val="lbexsubpartleveltradbold"/>
    <w:basedOn w:val="Normal"/>
    <w:pPr>
      <w:spacing w:before="100" w:beforeAutospacing="1" w:after="100" w:afterAutospacing="1"/>
    </w:pPr>
    <w:rPr>
      <w:spacing w:val="20"/>
      <w:sz w:val="36"/>
      <w:szCs w:val="36"/>
    </w:rPr>
  </w:style>
  <w:style w:type="paragraph" w:styleId="lbexchapterleveltrad" w:customStyle="1">
    <w:name w:val="lbexchapterleveltrad"/>
    <w:basedOn w:val="Normal"/>
    <w:pPr>
      <w:spacing w:before="100" w:beforeAutospacing="1" w:after="100" w:afterAutospacing="1"/>
    </w:pPr>
    <w:rPr>
      <w:b/>
      <w:bCs/>
      <w:caps/>
      <w:spacing w:val="20"/>
      <w:sz w:val="32"/>
      <w:szCs w:val="32"/>
    </w:rPr>
  </w:style>
  <w:style w:type="paragraph" w:styleId="lbexsubchapterleveltrad" w:customStyle="1">
    <w:name w:val="lbexsubchapterleveltrad"/>
    <w:basedOn w:val="Normal"/>
    <w:pPr>
      <w:spacing w:before="100" w:beforeAutospacing="1" w:after="100" w:afterAutospacing="1"/>
    </w:pPr>
    <w:rPr>
      <w:smallCaps/>
      <w:spacing w:val="20"/>
      <w:sz w:val="32"/>
      <w:szCs w:val="32"/>
    </w:rPr>
  </w:style>
  <w:style w:type="paragraph" w:styleId="lbexsubchapterleveltradex" w:customStyle="1">
    <w:name w:val="lbexsubchapterleveltradex"/>
    <w:basedOn w:val="Normal"/>
    <w:pPr>
      <w:spacing w:before="100" w:beforeAutospacing="1" w:after="100" w:afterAutospacing="1"/>
    </w:pPr>
    <w:rPr>
      <w:caps/>
      <w:spacing w:val="20"/>
      <w:sz w:val="32"/>
      <w:szCs w:val="32"/>
    </w:rPr>
  </w:style>
  <w:style w:type="paragraph" w:styleId="lbexsubchapterleveltradinline" w:customStyle="1">
    <w:name w:val="lbexsubchapterleveltradinline"/>
    <w:basedOn w:val="Normal"/>
    <w:pPr>
      <w:spacing w:before="100" w:beforeAutospacing="1" w:after="100" w:afterAutospacing="1"/>
    </w:pPr>
    <w:rPr>
      <w:smallCaps/>
      <w:spacing w:val="20"/>
      <w:sz w:val="32"/>
      <w:szCs w:val="32"/>
    </w:rPr>
  </w:style>
  <w:style w:type="paragraph" w:styleId="lbexsubchapterleveltradbold" w:customStyle="1">
    <w:name w:val="lbexsubchapterleveltradbold"/>
    <w:basedOn w:val="Normal"/>
    <w:pPr>
      <w:spacing w:before="100" w:beforeAutospacing="1" w:after="100" w:afterAutospacing="1"/>
    </w:pPr>
    <w:rPr>
      <w:smallCaps/>
      <w:spacing w:val="20"/>
      <w:sz w:val="36"/>
      <w:szCs w:val="36"/>
    </w:rPr>
  </w:style>
  <w:style w:type="paragraph" w:styleId="lbextocsectiontrad" w:customStyle="1">
    <w:name w:val="lbextocsectiontrad"/>
    <w:basedOn w:val="Normal"/>
    <w:pPr>
      <w:spacing w:before="100" w:beforeAutospacing="1" w:after="100" w:afterAutospacing="1"/>
      <w:ind w:left="480" w:firstLine="480"/>
    </w:pPr>
    <w:rPr>
      <w:sz w:val="19"/>
      <w:szCs w:val="19"/>
    </w:rPr>
  </w:style>
  <w:style w:type="paragraph" w:styleId="lbextoctitletrad" w:customStyle="1">
    <w:name w:val="lbextoctitletrad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chaptertrad" w:customStyle="1">
    <w:name w:val="lbextocchaptertrad"/>
    <w:basedOn w:val="Normal"/>
    <w:pPr>
      <w:spacing w:before="100" w:beforeAutospacing="1" w:after="100" w:afterAutospacing="1"/>
    </w:pPr>
    <w:rPr>
      <w:smallCaps/>
      <w:sz w:val="22"/>
      <w:szCs w:val="22"/>
    </w:rPr>
  </w:style>
  <w:style w:type="paragraph" w:styleId="lbextocsubchaptertrad" w:customStyle="1">
    <w:name w:val="lbextocsubchaptertrad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parttrad" w:customStyle="1">
    <w:name w:val="lbextocparttrad"/>
    <w:basedOn w:val="Normal"/>
    <w:pPr>
      <w:spacing w:before="100" w:beforeAutospacing="1" w:after="100" w:afterAutospacing="1"/>
    </w:pPr>
    <w:rPr>
      <w:smallCaps/>
      <w:sz w:val="20"/>
      <w:szCs w:val="20"/>
    </w:rPr>
  </w:style>
  <w:style w:type="paragraph" w:styleId="lbextocsubparttrad" w:customStyle="1">
    <w:name w:val="lbextocsubparttrad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lbexsectionlevelircex" w:customStyle="1">
    <w:name w:val="lbexsectionlevelircex"/>
    <w:basedOn w:val="Normal"/>
    <w:pPr>
      <w:spacing w:before="100" w:beforeAutospacing="1" w:after="100" w:afterAutospacing="1"/>
    </w:pPr>
    <w:rPr>
      <w:b/>
      <w:bCs/>
      <w:caps/>
    </w:rPr>
  </w:style>
  <w:style w:type="paragraph" w:styleId="lbextitlelevelircex" w:customStyle="1">
    <w:name w:val="lbextitlelevelircex"/>
    <w:basedOn w:val="Normal"/>
    <w:pPr>
      <w:spacing w:before="100" w:beforeAutospacing="1" w:after="100" w:afterAutospacing="1"/>
    </w:pPr>
    <w:rPr>
      <w:b/>
      <w:bCs/>
      <w:caps/>
      <w:sz w:val="36"/>
      <w:szCs w:val="36"/>
    </w:rPr>
  </w:style>
  <w:style w:type="paragraph" w:styleId="lbexsubtitlelevelircbold" w:customStyle="1">
    <w:name w:val="lbexsubtitlelevelircbold"/>
    <w:basedOn w:val="Normal"/>
    <w:pPr>
      <w:spacing w:before="100" w:beforeAutospacing="1" w:after="100" w:afterAutospacing="1"/>
    </w:pPr>
    <w:rPr>
      <w:b/>
      <w:bCs/>
      <w:spacing w:val="20"/>
      <w:sz w:val="44"/>
      <w:szCs w:val="44"/>
    </w:rPr>
  </w:style>
  <w:style w:type="paragraph" w:styleId="lbexchapterlevelircex" w:customStyle="1">
    <w:name w:val="lbexchapterlevelircex"/>
    <w:basedOn w:val="Normal"/>
    <w:pPr>
      <w:spacing w:before="100" w:beforeAutospacing="1" w:after="100" w:afterAutospacing="1"/>
    </w:pPr>
    <w:rPr>
      <w:b/>
      <w:bCs/>
      <w:caps/>
      <w:sz w:val="32"/>
      <w:szCs w:val="32"/>
    </w:rPr>
  </w:style>
  <w:style w:type="paragraph" w:styleId="lbexpartlevelircex" w:customStyle="1">
    <w:name w:val="lbexpartlevelircex"/>
    <w:basedOn w:val="Normal"/>
    <w:pPr>
      <w:spacing w:before="100" w:beforeAutospacing="1" w:after="100" w:afterAutospacing="1"/>
    </w:pPr>
    <w:rPr>
      <w:b/>
      <w:bCs/>
      <w:caps/>
      <w:sz w:val="28"/>
      <w:szCs w:val="28"/>
    </w:rPr>
  </w:style>
  <w:style w:type="paragraph" w:styleId="lbextocsectionirctax" w:customStyle="1">
    <w:name w:val="lbextocsectionirctax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tocsectionircbold" w:customStyle="1">
    <w:name w:val="lbextocsectionircbold"/>
    <w:basedOn w:val="Normal"/>
    <w:pPr>
      <w:spacing w:before="100" w:beforeAutospacing="1" w:after="100" w:afterAutospacing="1"/>
    </w:pPr>
  </w:style>
  <w:style w:type="paragraph" w:styleId="lbextocbigcapslowcapsirc" w:customStyle="1">
    <w:name w:val="lbextocbigcapslowcapsirc"/>
    <w:basedOn w:val="Normal"/>
    <w:pPr>
      <w:spacing w:before="100" w:beforeAutospacing="1" w:after="100" w:afterAutospacing="1"/>
    </w:pPr>
    <w:rPr>
      <w:smallCaps/>
      <w:sz w:val="22"/>
      <w:szCs w:val="22"/>
    </w:rPr>
  </w:style>
  <w:style w:type="paragraph" w:styleId="lbextocbigcapslowcapsircbold" w:customStyle="1">
    <w:name w:val="lbextocbigcapslowcapsircbold"/>
    <w:basedOn w:val="Normal"/>
    <w:pPr>
      <w:spacing w:before="100" w:beforeAutospacing="1" w:after="100" w:afterAutospacing="1"/>
    </w:pPr>
    <w:rPr>
      <w:smallCaps/>
    </w:rPr>
  </w:style>
  <w:style w:type="paragraph" w:styleId="lbextocpartircbold" w:customStyle="1">
    <w:name w:val="lbextocpartircbold"/>
    <w:basedOn w:val="Normal"/>
    <w:pPr>
      <w:spacing w:before="100" w:beforeAutospacing="1" w:after="100" w:afterAutospacing="1"/>
    </w:pPr>
  </w:style>
  <w:style w:type="paragraph" w:styleId="lbexinitialcapusc" w:customStyle="1">
    <w:name w:val="lbexinitialcapusc"/>
    <w:basedOn w:val="Normal"/>
    <w:pPr>
      <w:spacing w:before="100" w:beforeAutospacing="1" w:after="100" w:afterAutospacing="1"/>
    </w:pPr>
    <w:rPr>
      <w:caps/>
      <w:smallCaps/>
      <w:sz w:val="28"/>
      <w:szCs w:val="28"/>
    </w:rPr>
  </w:style>
  <w:style w:type="paragraph" w:styleId="dot-leader" w:customStyle="1">
    <w:name w:val="dot-leader"/>
    <w:basedOn w:val="Normal"/>
    <w:pPr>
      <w:spacing w:before="100" w:beforeAutospacing="1" w:after="100" w:afterAutospacing="1"/>
      <w:textAlignment w:val="bottom"/>
    </w:pPr>
  </w:style>
  <w:style w:type="paragraph" w:styleId="td" w:customStyle="1">
    <w:name w:val="td"/>
    <w:basedOn w:val="Normal"/>
    <w:pPr>
      <w:spacing w:before="100" w:beforeAutospacing="1" w:after="100" w:afterAutospacing="1"/>
    </w:pPr>
    <w:rPr>
      <w:sz w:val="22"/>
      <w:szCs w:val="22"/>
    </w:rPr>
  </w:style>
  <w:style w:type="paragraph" w:styleId="lbexcalendarolc" w:customStyle="1">
    <w:name w:val="lbexcalendarolc"/>
    <w:basedOn w:val="Normal"/>
    <w:pPr>
      <w:spacing w:before="100" w:beforeAutospacing="1" w:after="100" w:afterAutospacing="1"/>
    </w:pPr>
    <w:rPr>
      <w:b/>
      <w:bCs/>
      <w:spacing w:val="-20"/>
      <w:sz w:val="48"/>
      <w:szCs w:val="48"/>
    </w:rPr>
  </w:style>
  <w:style w:type="paragraph" w:styleId="lbexhangtable" w:customStyle="1">
    <w:name w:val="lbexhangtable"/>
    <w:basedOn w:val="Normal"/>
    <w:pPr>
      <w:spacing w:before="100" w:beforeAutospacing="1" w:after="100" w:afterAutospacing="1"/>
      <w:ind w:hanging="720"/>
    </w:pPr>
    <w:rPr>
      <w:sz w:val="20"/>
      <w:szCs w:val="20"/>
    </w:rPr>
  </w:style>
  <w:style w:type="paragraph" w:styleId="lbexendsmthead" w:customStyle="1">
    <w:name w:val="lbexendsmthead"/>
    <w:basedOn w:val="Normal"/>
    <w:pPr>
      <w:spacing w:before="100" w:beforeAutospacing="1" w:after="100" w:afterAutospacing="1"/>
    </w:pPr>
    <w:rPr>
      <w:b/>
      <w:bCs/>
    </w:rPr>
  </w:style>
  <w:style w:type="paragraph" w:styleId="lbexendsmtsimplecap" w:customStyle="1">
    <w:name w:val="lbexendsmtsimplecap"/>
    <w:basedOn w:val="Normal"/>
    <w:pPr>
      <w:spacing w:before="100" w:beforeAutospacing="1" w:after="100" w:afterAutospacing="1"/>
    </w:pPr>
    <w:rPr>
      <w:smallCaps/>
      <w:sz w:val="20"/>
      <w:szCs w:val="20"/>
    </w:rPr>
  </w:style>
  <w:style w:type="paragraph" w:styleId="lbexsmtlegisnum" w:customStyle="1">
    <w:name w:val="lbexsmtlegisnum"/>
    <w:basedOn w:val="Normal"/>
    <w:pPr>
      <w:spacing w:before="100" w:beforeAutospacing="1" w:after="100" w:afterAutospacing="1"/>
    </w:pPr>
    <w:rPr>
      <w:b/>
      <w:bCs/>
      <w:sz w:val="56"/>
      <w:szCs w:val="56"/>
    </w:rPr>
  </w:style>
  <w:style w:type="paragraph" w:styleId="lbexsmtlegisnumavg" w:customStyle="1">
    <w:name w:val="lbexsmtlegisnumavg"/>
    <w:basedOn w:val="Normal"/>
    <w:pPr>
      <w:spacing w:before="100" w:beforeAutospacing="1" w:after="100" w:afterAutospacing="1"/>
    </w:pPr>
    <w:rPr>
      <w:b/>
      <w:bCs/>
      <w:caps/>
      <w:spacing w:val="-40"/>
      <w:sz w:val="56"/>
      <w:szCs w:val="56"/>
    </w:rPr>
  </w:style>
  <w:style w:type="paragraph" w:styleId="lbexsmtlegisnumlrg" w:customStyle="1">
    <w:name w:val="lbexsmtlegisnumlrg"/>
    <w:basedOn w:val="Normal"/>
    <w:pPr>
      <w:spacing w:before="100" w:beforeAutospacing="1" w:after="100" w:afterAutospacing="1"/>
    </w:pPr>
    <w:rPr>
      <w:b/>
      <w:bCs/>
      <w:caps/>
      <w:spacing w:val="-60"/>
      <w:sz w:val="56"/>
      <w:szCs w:val="56"/>
    </w:rPr>
  </w:style>
  <w:style w:type="paragraph" w:styleId="lbexbold" w:customStyle="1">
    <w:name w:val="lbexbold"/>
    <w:basedOn w:val="Normal"/>
    <w:pPr>
      <w:spacing w:before="100" w:beforeAutospacing="1" w:after="100" w:afterAutospacing="1"/>
    </w:pPr>
    <w:rPr>
      <w:b/>
      <w:bCs/>
    </w:rPr>
  </w:style>
  <w:style w:type="paragraph" w:styleId="lbexboldlrge" w:customStyle="1">
    <w:name w:val="lbexboldlrge"/>
    <w:basedOn w:val="Normal"/>
    <w:pPr>
      <w:spacing w:before="100" w:beforeAutospacing="1" w:after="100" w:afterAutospacing="1"/>
    </w:pPr>
    <w:rPr>
      <w:b/>
      <w:bCs/>
      <w:sz w:val="30"/>
      <w:szCs w:val="30"/>
    </w:rPr>
  </w:style>
  <w:style w:type="paragraph" w:styleId="lbexbrakets" w:customStyle="1">
    <w:name w:val="lbexbrakets"/>
    <w:basedOn w:val="Normal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styleId="lbexattest" w:customStyle="1">
    <w:name w:val="lbexattest"/>
    <w:basedOn w:val="Normal"/>
    <w:pPr>
      <w:spacing w:before="100" w:beforeAutospacing="1" w:after="100" w:afterAutospacing="1"/>
    </w:pPr>
    <w:rPr>
      <w:sz w:val="26"/>
      <w:szCs w:val="26"/>
    </w:rPr>
  </w:style>
  <w:style w:type="paragraph" w:styleId="lbexheaderappropmajor" w:customStyle="1">
    <w:name w:val="lbexheaderappropmajor"/>
    <w:basedOn w:val="Normal"/>
    <w:pPr>
      <w:spacing w:before="100" w:beforeAutospacing="1" w:after="100" w:afterAutospacing="1"/>
    </w:pPr>
    <w:rPr>
      <w:caps/>
      <w:sz w:val="32"/>
      <w:szCs w:val="32"/>
    </w:rPr>
  </w:style>
  <w:style w:type="paragraph" w:styleId="lbexheaderappropmajoritalic" w:customStyle="1">
    <w:name w:val="lbexheaderappropmajoritalic"/>
    <w:basedOn w:val="Normal"/>
    <w:pPr>
      <w:spacing w:before="100" w:beforeAutospacing="1" w:after="100" w:afterAutospacing="1"/>
    </w:pPr>
    <w:rPr>
      <w:i/>
      <w:iCs/>
      <w:caps/>
      <w:sz w:val="32"/>
      <w:szCs w:val="32"/>
    </w:rPr>
  </w:style>
  <w:style w:type="paragraph" w:styleId="lbexheaderappropintermediate" w:customStyle="1">
    <w:name w:val="lbexheaderappropintermediate"/>
    <w:basedOn w:val="Normal"/>
    <w:pPr>
      <w:spacing w:before="100" w:beforeAutospacing="1" w:after="100" w:afterAutospacing="1"/>
    </w:pPr>
    <w:rPr>
      <w:smallCaps/>
      <w:sz w:val="32"/>
      <w:szCs w:val="32"/>
    </w:rPr>
  </w:style>
  <w:style w:type="paragraph" w:styleId="lbexheaderappropintermediateitalic" w:customStyle="1">
    <w:name w:val="lbexheaderappropintermediateitalic"/>
    <w:basedOn w:val="Normal"/>
    <w:pPr>
      <w:spacing w:before="100" w:beforeAutospacing="1" w:after="100" w:afterAutospacing="1"/>
    </w:pPr>
    <w:rPr>
      <w:i/>
      <w:iCs/>
      <w:smallCaps/>
      <w:sz w:val="32"/>
      <w:szCs w:val="32"/>
    </w:rPr>
  </w:style>
  <w:style w:type="paragraph" w:styleId="lbexheaderappropsmall" w:customStyle="1">
    <w:name w:val="lbexheaderappropsmall"/>
    <w:basedOn w:val="Normal"/>
    <w:pPr>
      <w:spacing w:before="100" w:beforeAutospacing="1" w:after="100" w:afterAutospacing="1"/>
    </w:pPr>
    <w:rPr>
      <w:smallCaps/>
    </w:rPr>
  </w:style>
  <w:style w:type="paragraph" w:styleId="lbexheaderappropsmallitalic" w:customStyle="1">
    <w:name w:val="lbexheaderappropsmallitalic"/>
    <w:basedOn w:val="Normal"/>
    <w:pPr>
      <w:spacing w:before="100" w:beforeAutospacing="1" w:after="100" w:afterAutospacing="1"/>
    </w:pPr>
    <w:rPr>
      <w:i/>
      <w:iCs/>
      <w:smallCaps/>
    </w:rPr>
  </w:style>
  <w:style w:type="paragraph" w:styleId="lbexallnormal" w:customStyle="1">
    <w:name w:val="lbexallnormal"/>
    <w:basedOn w:val="Normal"/>
    <w:pPr>
      <w:spacing w:before="100" w:beforeAutospacing="1" w:after="100" w:afterAutospacing="1"/>
    </w:pPr>
  </w:style>
  <w:style w:type="paragraph" w:styleId="lbexvotesstyle" w:customStyle="1">
    <w:name w:val="lbexvotesstyle"/>
    <w:basedOn w:val="Normal"/>
    <w:pPr>
      <w:spacing w:before="100" w:beforeAutospacing="1" w:after="100" w:afterAutospacing="1"/>
    </w:pPr>
    <w:rPr>
      <w:rFonts w:ascii="Arial Narrow" w:hAnsi="Arial Narrow"/>
    </w:rPr>
  </w:style>
  <w:style w:type="paragraph" w:styleId="lbexsmalltext" w:customStyle="1">
    <w:name w:val="lbexsmalltext"/>
    <w:basedOn w:val="Normal"/>
    <w:pPr>
      <w:spacing w:before="100" w:beforeAutospacing="1" w:after="100" w:afterAutospacing="1"/>
    </w:pPr>
  </w:style>
  <w:style w:type="paragraph" w:styleId="lbexsmalltextnormal" w:customStyle="1">
    <w:name w:val="lbexsmalltextnormal"/>
    <w:basedOn w:val="Normal"/>
    <w:pPr>
      <w:spacing w:before="100" w:beforeAutospacing="1" w:after="100" w:afterAutospacing="1"/>
    </w:pPr>
  </w:style>
  <w:style w:type="paragraph" w:styleId="lbextextnormal" w:customStyle="1">
    <w:name w:val="lbextextnormal"/>
    <w:basedOn w:val="Normal"/>
    <w:pPr>
      <w:spacing w:before="100" w:beforeAutospacing="1" w:after="100" w:afterAutospacing="1"/>
    </w:pPr>
  </w:style>
  <w:style w:type="paragraph" w:styleId="lbexblack" w:customStyle="1">
    <w:name w:val="lbexblack"/>
    <w:basedOn w:val="Normal"/>
    <w:pPr>
      <w:spacing w:before="100" w:beforeAutospacing="1" w:after="100" w:afterAutospacing="1"/>
    </w:pPr>
    <w:rPr>
      <w:color w:val="000000"/>
    </w:rPr>
  </w:style>
  <w:style w:type="paragraph" w:styleId="lbexliststyle" w:customStyle="1">
    <w:name w:val="lbexliststyle"/>
    <w:basedOn w:val="Normal"/>
    <w:pPr>
      <w:spacing w:before="100" w:beforeAutospacing="1" w:after="100" w:afterAutospacing="1"/>
    </w:pPr>
  </w:style>
  <w:style w:type="paragraph" w:styleId="lbextextstrikethrough" w:customStyle="1">
    <w:name w:val="lbextextstrikethrough"/>
    <w:basedOn w:val="Normal"/>
    <w:pPr>
      <w:spacing w:before="100" w:beforeAutospacing="1" w:after="100" w:afterAutospacing="1"/>
    </w:pPr>
    <w:rPr>
      <w:strike/>
    </w:rPr>
  </w:style>
  <w:style w:type="paragraph" w:styleId="lbexblockneutral" w:customStyle="1">
    <w:name w:val="lbexblockneutral"/>
    <w:basedOn w:val="Normal"/>
    <w:pPr>
      <w:spacing w:before="100" w:beforeAutospacing="1" w:after="100" w:afterAutospacing="1"/>
    </w:pPr>
  </w:style>
  <w:style w:type="paragraph" w:styleId="lbextextneutral" w:customStyle="1">
    <w:name w:val="lbextextneutral"/>
    <w:basedOn w:val="Normal"/>
    <w:pPr>
      <w:spacing w:before="100" w:beforeAutospacing="1" w:after="100" w:afterAutospacing="1"/>
    </w:pPr>
  </w:style>
  <w:style w:type="paragraph" w:styleId="lbextextneutralinline" w:customStyle="1">
    <w:name w:val="lbextextneutralinline"/>
    <w:basedOn w:val="Normal"/>
    <w:pPr>
      <w:spacing w:before="100" w:beforeAutospacing="1" w:after="100" w:afterAutospacing="1"/>
    </w:pPr>
  </w:style>
  <w:style w:type="paragraph" w:styleId="lbextablestyleone" w:customStyle="1">
    <w:name w:val="lbextablestyleone"/>
    <w:basedOn w:val="Normal"/>
    <w:pPr>
      <w:spacing w:before="100" w:beforeAutospacing="1" w:after="100" w:afterAutospacing="1"/>
    </w:pPr>
  </w:style>
  <w:style w:type="paragraph" w:styleId="lbextablestyletwo" w:customStyle="1">
    <w:name w:val="lbextablestyletwo"/>
    <w:basedOn w:val="Normal"/>
    <w:pPr>
      <w:spacing w:before="100" w:beforeAutospacing="1" w:after="100" w:afterAutospacing="1"/>
    </w:pPr>
  </w:style>
  <w:style w:type="paragraph" w:styleId="lbextablestylethree" w:customStyle="1">
    <w:name w:val="lbextablestylethree"/>
    <w:basedOn w:val="Normal"/>
    <w:pPr>
      <w:spacing w:before="100" w:beforeAutospacing="1" w:after="100" w:afterAutospacing="1"/>
      <w:jc w:val="right"/>
    </w:pPr>
  </w:style>
  <w:style w:type="paragraph" w:styleId="lbextablestylefour" w:customStyle="1">
    <w:name w:val="lbextablestylefour"/>
    <w:basedOn w:val="Normal"/>
    <w:pPr>
      <w:spacing w:before="100" w:beforeAutospacing="1" w:after="100" w:afterAutospacing="1"/>
      <w:jc w:val="right"/>
    </w:pPr>
  </w:style>
  <w:style w:type="paragraph" w:styleId="lbextablestylefive" w:customStyle="1">
    <w:name w:val="lbextablestylefive"/>
    <w:basedOn w:val="Normal"/>
    <w:pPr>
      <w:pBdr>
        <w:top w:val="single" w:color="808080" w:sz="6" w:space="0"/>
        <w:left w:val="single" w:color="808080" w:sz="6" w:space="0"/>
        <w:bottom w:val="single" w:color="808080" w:sz="6" w:space="0"/>
        <w:right w:val="single" w:color="808080" w:sz="6" w:space="0"/>
      </w:pBdr>
      <w:spacing w:before="100" w:beforeAutospacing="1" w:after="100" w:afterAutospacing="1"/>
    </w:pPr>
  </w:style>
  <w:style w:type="paragraph" w:styleId="lbextablestylesix" w:customStyle="1">
    <w:name w:val="lbextablestylesix"/>
    <w:basedOn w:val="Normal"/>
    <w:pPr>
      <w:spacing w:before="100" w:beforeAutospacing="1" w:after="100" w:afterAutospacing="1"/>
    </w:pPr>
  </w:style>
  <w:style w:type="paragraph" w:styleId="lbextablestyleseven" w:customStyle="1">
    <w:name w:val="lbextablestyleseven"/>
    <w:basedOn w:val="Normal"/>
    <w:pPr>
      <w:spacing w:before="100" w:beforeAutospacing="1" w:after="100" w:afterAutospacing="1"/>
    </w:pPr>
    <w:rPr>
      <w:sz w:val="28"/>
      <w:szCs w:val="28"/>
    </w:rPr>
  </w:style>
  <w:style w:type="paragraph" w:styleId="lbextablestyleeight" w:customStyle="1">
    <w:name w:val="lbextablestyleeight"/>
    <w:basedOn w:val="Normal"/>
    <w:pPr>
      <w:spacing w:before="100" w:beforeAutospacing="1" w:after="100" w:afterAutospacing="1"/>
    </w:pPr>
  </w:style>
  <w:style w:type="paragraph" w:styleId="lbextablestyleenr" w:customStyle="1">
    <w:name w:val="lbextablestyleenr"/>
    <w:basedOn w:val="Normal"/>
    <w:pPr>
      <w:pBdr>
        <w:top w:val="single" w:color="CC0000" w:sz="24" w:space="23"/>
        <w:left w:val="single" w:color="CC0000" w:sz="24" w:space="23"/>
        <w:bottom w:val="single" w:color="CC0000" w:sz="24" w:space="23"/>
        <w:right w:val="single" w:color="CC0000" w:sz="24" w:space="23"/>
      </w:pBdr>
      <w:spacing w:before="100" w:beforeAutospacing="1" w:after="100" w:afterAutospacing="1"/>
    </w:pPr>
  </w:style>
  <w:style w:type="paragraph" w:styleId="lbexreportcovertabletop" w:customStyle="1">
    <w:name w:val="lbexreportcovertabletop"/>
    <w:basedOn w:val="Normal"/>
    <w:pPr>
      <w:pBdr>
        <w:bottom w:val="single" w:color="808080" w:sz="6" w:space="0"/>
      </w:pBdr>
      <w:spacing w:before="100" w:beforeAutospacing="1" w:after="100" w:afterAutospacing="1"/>
    </w:pPr>
  </w:style>
  <w:style w:type="paragraph" w:styleId="lbextdstyleone" w:customStyle="1">
    <w:name w:val="lbextdstyleone"/>
    <w:basedOn w:val="Normal"/>
    <w:pPr>
      <w:spacing w:before="100" w:beforeAutospacing="1" w:after="100" w:afterAutospacing="1"/>
      <w:jc w:val="right"/>
    </w:pPr>
  </w:style>
  <w:style w:type="paragraph" w:styleId="lbextdstyletwo" w:customStyle="1">
    <w:name w:val="lbextdstyletwo"/>
    <w:basedOn w:val="Normal"/>
    <w:pPr>
      <w:spacing w:before="100" w:beforeAutospacing="1" w:after="100" w:afterAutospacing="1"/>
      <w:jc w:val="right"/>
    </w:pPr>
  </w:style>
  <w:style w:type="paragraph" w:styleId="lbextdstylethree" w:customStyle="1">
    <w:name w:val="lbextdstylethree"/>
    <w:basedOn w:val="Normal"/>
    <w:pPr>
      <w:spacing w:before="100" w:beforeAutospacing="1" w:after="100" w:afterAutospacing="1"/>
    </w:pPr>
  </w:style>
  <w:style w:type="paragraph" w:styleId="lbextdstylefour" w:customStyle="1">
    <w:name w:val="lbextdstylefour"/>
    <w:basedOn w:val="Normal"/>
    <w:pPr>
      <w:spacing w:before="100" w:beforeAutospacing="1" w:after="100" w:afterAutospacing="1"/>
      <w:jc w:val="center"/>
    </w:pPr>
  </w:style>
  <w:style w:type="paragraph" w:styleId="lbextdstylefourstalone" w:customStyle="1">
    <w:name w:val="lbextdstylefourstalone"/>
    <w:basedOn w:val="Normal"/>
    <w:pPr>
      <w:spacing w:before="100" w:beforeAutospacing="1" w:after="100" w:afterAutospacing="1"/>
      <w:jc w:val="center"/>
    </w:pPr>
  </w:style>
  <w:style w:type="paragraph" w:styleId="lbextdstylesix" w:customStyle="1">
    <w:name w:val="lbextdstylesix"/>
    <w:basedOn w:val="Normal"/>
    <w:pPr>
      <w:spacing w:before="100" w:beforeAutospacing="1" w:after="100" w:afterAutospacing="1"/>
      <w:jc w:val="right"/>
    </w:pPr>
  </w:style>
  <w:style w:type="paragraph" w:styleId="lbextdstyleseven" w:customStyle="1">
    <w:name w:val="lbextdstyleseven"/>
    <w:basedOn w:val="Normal"/>
    <w:pPr>
      <w:spacing w:before="100" w:beforeAutospacing="1" w:after="100" w:afterAutospacing="1"/>
    </w:pPr>
  </w:style>
  <w:style w:type="paragraph" w:styleId="lbexgeneralstyle100" w:customStyle="1">
    <w:name w:val="lbexgeneralstyle100"/>
    <w:basedOn w:val="Normal"/>
    <w:pPr>
      <w:spacing w:before="100" w:beforeAutospacing="1" w:after="100" w:afterAutospacing="1"/>
    </w:pPr>
  </w:style>
  <w:style w:type="paragraph" w:styleId="nonetextdecorationblock" w:customStyle="1">
    <w:name w:val="nonetextdecorationblock"/>
    <w:basedOn w:val="Normal"/>
    <w:pPr>
      <w:spacing w:before="100" w:beforeAutospacing="1" w:after="100" w:afterAutospacing="1"/>
    </w:pPr>
  </w:style>
  <w:style w:type="paragraph" w:styleId="nonetextdecorationinline" w:customStyle="1">
    <w:name w:val="nonetextdecorationinline"/>
    <w:basedOn w:val="Normal"/>
    <w:pPr>
      <w:spacing w:after="100" w:afterAutospacing="1"/>
    </w:pPr>
  </w:style>
  <w:style w:type="paragraph" w:styleId="normalfontstyleblock" w:customStyle="1">
    <w:name w:val="normalfontstyleblock"/>
    <w:basedOn w:val="Normal"/>
    <w:pPr>
      <w:spacing w:before="100" w:beforeAutospacing="1" w:after="100" w:afterAutospacing="1"/>
    </w:pPr>
  </w:style>
  <w:style w:type="paragraph" w:styleId="normalfontstyleinline" w:customStyle="1">
    <w:name w:val="normalfontstyleinline"/>
    <w:basedOn w:val="Normal"/>
    <w:pPr>
      <w:spacing w:after="100" w:afterAutospacing="1"/>
    </w:pPr>
  </w:style>
  <w:style w:type="paragraph" w:styleId="lbexchapterlevelolcnuclearin" w:customStyle="1">
    <w:name w:val="lbexchapterlevelolcnuclearin"/>
    <w:basedOn w:val="Normal"/>
    <w:pPr>
      <w:spacing w:before="150" w:after="600"/>
    </w:pPr>
    <w:rPr>
      <w:sz w:val="32"/>
      <w:szCs w:val="32"/>
    </w:rPr>
  </w:style>
  <w:style w:type="paragraph" w:styleId="lbexsimpleitalic" w:customStyle="1">
    <w:name w:val="lbexsimpleitalic"/>
    <w:basedOn w:val="Normal"/>
    <w:pPr>
      <w:spacing w:before="100" w:beforeAutospacing="1" w:after="100" w:afterAutospacing="1"/>
    </w:pPr>
    <w:rPr>
      <w:i/>
      <w:iCs/>
    </w:rPr>
  </w:style>
  <w:style w:type="paragraph" w:styleId="hidden" w:customStyle="1">
    <w:name w:val="hidden"/>
    <w:basedOn w:val="Normal"/>
    <w:pPr>
      <w:spacing w:before="100" w:beforeAutospacing="1" w:after="100" w:afterAutospacing="1"/>
    </w:pPr>
    <w:rPr>
      <w:vanish/>
    </w:rPr>
  </w:style>
  <w:style w:type="paragraph" w:styleId="lbexindentsubsectiontext" w:customStyle="1">
    <w:name w:val="lbexindentsubsectiontext"/>
    <w:basedOn w:val="Normal"/>
    <w:pPr>
      <w:spacing w:before="100" w:beforeAutospacing="1" w:after="100" w:afterAutospacing="1"/>
      <w:ind w:firstLine="720"/>
    </w:pPr>
  </w:style>
  <w:style w:type="paragraph" w:styleId="lbexindentparagraphtext" w:customStyle="1">
    <w:name w:val="lbexindentparagraphtext"/>
    <w:basedOn w:val="Normal"/>
    <w:pPr>
      <w:spacing w:before="100" w:beforeAutospacing="1" w:after="100" w:afterAutospacing="1"/>
      <w:ind w:left="720" w:firstLine="720"/>
    </w:pPr>
  </w:style>
  <w:style w:type="paragraph" w:styleId="lbexindentsubparagraphtext" w:customStyle="1">
    <w:name w:val="lbexindentsubparagraphtext"/>
    <w:basedOn w:val="Normal"/>
    <w:pPr>
      <w:spacing w:before="100" w:beforeAutospacing="1" w:after="100" w:afterAutospacing="1"/>
      <w:ind w:left="1200" w:firstLine="1200"/>
    </w:pPr>
  </w:style>
  <w:style w:type="paragraph" w:styleId="lbexindentclausetext" w:customStyle="1">
    <w:name w:val="lbexindentclausetext"/>
    <w:basedOn w:val="Normal"/>
    <w:pPr>
      <w:spacing w:before="100" w:beforeAutospacing="1" w:after="100" w:afterAutospacing="1"/>
      <w:ind w:left="1680" w:firstLine="1680"/>
    </w:pPr>
  </w:style>
  <w:style w:type="paragraph" w:styleId="lbexindentsubclausetext" w:customStyle="1">
    <w:name w:val="lbexindentsubclausetext"/>
    <w:basedOn w:val="Normal"/>
    <w:pPr>
      <w:spacing w:before="100" w:beforeAutospacing="1" w:after="100" w:afterAutospacing="1"/>
      <w:ind w:left="2160" w:firstLine="2160"/>
    </w:pPr>
  </w:style>
  <w:style w:type="paragraph" w:styleId="lbexindentitemtext" w:customStyle="1">
    <w:name w:val="lbexindentitemtext"/>
    <w:basedOn w:val="Normal"/>
    <w:pPr>
      <w:spacing w:before="100" w:beforeAutospacing="1" w:after="100" w:afterAutospacing="1"/>
      <w:ind w:left="2640" w:firstLine="2640"/>
    </w:pPr>
  </w:style>
  <w:style w:type="paragraph" w:styleId="lbexindentsubitemtext" w:customStyle="1">
    <w:name w:val="lbexindentsubitemtext"/>
    <w:basedOn w:val="Normal"/>
    <w:pPr>
      <w:spacing w:before="100" w:beforeAutospacing="1" w:after="100" w:afterAutospacing="1"/>
      <w:ind w:left="3120" w:firstLine="3120"/>
    </w:pPr>
  </w:style>
  <w:style w:type="paragraph" w:styleId="lbextocdivisionolccodif" w:customStyle="1">
    <w:name w:val="lbextocdivisionolccodif"/>
    <w:basedOn w:val="Normal"/>
    <w:pPr>
      <w:spacing w:before="100" w:beforeAutospacing="1" w:after="100" w:afterAutospacing="1"/>
      <w:ind w:left="480" w:firstLine="480"/>
    </w:pPr>
    <w:rPr>
      <w:sz w:val="22"/>
      <w:szCs w:val="22"/>
    </w:rPr>
  </w:style>
  <w:style w:type="paragraph" w:styleId="lbextocsubdivisionolccodif" w:customStyle="1">
    <w:name w:val="lbextocsubdivisionolccodif"/>
    <w:basedOn w:val="Normal"/>
    <w:pPr>
      <w:spacing w:before="100" w:beforeAutospacing="1" w:after="100" w:afterAutospacing="1"/>
      <w:ind w:left="960" w:firstLine="960"/>
    </w:pPr>
    <w:rPr>
      <w:sz w:val="22"/>
      <w:szCs w:val="22"/>
    </w:rPr>
  </w:style>
  <w:style w:type="paragraph" w:styleId="lbextoccodif" w:customStyle="1">
    <w:name w:val="lbextoccodif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bexsectionlevelolc1" w:customStyle="1">
    <w:name w:val="lbexsectionlevelolc1"/>
    <w:rPr>
      <w:b/>
      <w:bCs/>
      <w:sz w:val="24"/>
      <w:szCs w:val="24"/>
    </w:rPr>
  </w:style>
  <w:style w:type="character" w:styleId="lbexallcap1" w:customStyle="1">
    <w:name w:val="lbexallcap1"/>
    <w:rPr>
      <w:caps/>
    </w:rPr>
  </w:style>
  <w:style w:type="paragraph" w:styleId="lbexindentsectiontext" w:customStyle="1">
    <w:name w:val="lbexindentsectiontext"/>
    <w:basedOn w:val="Normal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E73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889">
      <w:bodyDiv w:val="1"/>
      <w:marLeft w:val="800"/>
      <w:marRight w:val="8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numbering" Target="numbering.xml" Id="R250ace42d8044d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121E556B9E44794FCF9E1932AB991" ma:contentTypeVersion="4" ma:contentTypeDescription="Create a new document." ma:contentTypeScope="" ma:versionID="70e02d0c52b7461c029e6ec0c710c942">
  <xsd:schema xmlns:xsd="http://www.w3.org/2001/XMLSchema" xmlns:xs="http://www.w3.org/2001/XMLSchema" xmlns:p="http://schemas.microsoft.com/office/2006/metadata/properties" xmlns:ns2="456e39af-f2a7-44d0-afc7-882141fafee0" targetNamespace="http://schemas.microsoft.com/office/2006/metadata/properties" ma:root="true" ma:fieldsID="9b1735788a0bbbc37698fbeaeff733f9" ns2:_="">
    <xsd:import namespace="456e39af-f2a7-44d0-afc7-882141faf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39af-f2a7-44d0-afc7-882141faf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3B0D-3F36-4112-AA4B-05833116F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6F1EA-26EF-43AA-9A0D-E14559802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39af-f2a7-44d0-afc7-882141faf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Amendment to Rules Committee Print 119–3 (house-amendment)</dc:title>
  <dc:subject/>
  <dc:creator>XML Drafting Tool</dc:creator>
  <keywords/>
  <dc:description/>
  <lastModifiedBy>Rodriguez, Jesse</lastModifiedBy>
  <revision>3</revision>
  <dcterms:created xsi:type="dcterms:W3CDTF">2025-07-01T15:35:00.0000000Z</dcterms:created>
  <dcterms:modified xsi:type="dcterms:W3CDTF">2025-07-01T16:32:08.8904046Z</dcterms:modified>
</coreProperties>
</file>